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2509" w:rsidRDefault="00522509">
      <w:pPr>
        <w:rPr>
          <w:rFonts w:ascii="Arial" w:hAnsi="Arial" w:cs="Arial"/>
          <w:b/>
          <w:bCs/>
          <w:i/>
          <w:iCs/>
          <w:color w:val="221E1F"/>
          <w:sz w:val="36"/>
          <w:szCs w:val="36"/>
        </w:rPr>
      </w:pPr>
      <w:r w:rsidRPr="00522509">
        <w:rPr>
          <w:rFonts w:ascii="Arial" w:hAnsi="Arial" w:cs="Arial"/>
          <w:b/>
          <w:bCs/>
          <w:i/>
          <w:iCs/>
          <w:color w:val="221E1F"/>
          <w:sz w:val="36"/>
          <w:szCs w:val="36"/>
        </w:rPr>
        <w:t>NOTE: This document was downloaded from the web, converted to document format and formatting removed. NEHSTC members wishing to edit/comment, etc should copy to local drive use reviewing tools, make edits and send back with initials at end (…doc_JT.doc)</w:t>
      </w:r>
      <w:r>
        <w:rPr>
          <w:rFonts w:ascii="Arial" w:hAnsi="Arial" w:cs="Arial"/>
          <w:b/>
          <w:bCs/>
          <w:i/>
          <w:iCs/>
          <w:color w:val="221E1F"/>
          <w:sz w:val="36"/>
          <w:szCs w:val="36"/>
        </w:rPr>
        <w:t xml:space="preserve">. Send to </w:t>
      </w:r>
      <w:hyperlink r:id="rId7" w:history="1">
        <w:r w:rsidRPr="008C6F42">
          <w:rPr>
            <w:rStyle w:val="Hyperlink"/>
            <w:rFonts w:ascii="Arial" w:hAnsi="Arial" w:cs="Arial"/>
            <w:b/>
            <w:bCs/>
            <w:i/>
            <w:iCs/>
            <w:sz w:val="36"/>
            <w:szCs w:val="36"/>
          </w:rPr>
          <w:t>jim.turenne@gmail.com</w:t>
        </w:r>
      </w:hyperlink>
    </w:p>
    <w:p w:rsidR="00522509" w:rsidRDefault="00522509">
      <w:pPr>
        <w:rPr>
          <w:rFonts w:ascii="Arial" w:hAnsi="Arial" w:cs="Arial"/>
          <w:b/>
          <w:bCs/>
          <w:i/>
          <w:iCs/>
          <w:color w:val="221E1F"/>
          <w:sz w:val="36"/>
          <w:szCs w:val="36"/>
        </w:rPr>
      </w:pPr>
      <w:r>
        <w:rPr>
          <w:rFonts w:ascii="Arial" w:hAnsi="Arial" w:cs="Arial"/>
          <w:b/>
          <w:bCs/>
          <w:i/>
          <w:iCs/>
          <w:color w:val="221E1F"/>
          <w:sz w:val="36"/>
          <w:szCs w:val="36"/>
        </w:rPr>
        <w:t>Edits will be reviewed by the committee and voted on for adoption.</w:t>
      </w:r>
    </w:p>
    <w:p w:rsidR="00522509" w:rsidRPr="00522509" w:rsidRDefault="00522509">
      <w:pPr>
        <w:rPr>
          <w:rFonts w:ascii="Arial" w:hAnsi="Arial" w:cs="Arial"/>
          <w:b/>
          <w:bCs/>
          <w:i/>
          <w:iCs/>
          <w:color w:val="221E1F"/>
          <w:sz w:val="36"/>
          <w:szCs w:val="36"/>
        </w:rPr>
      </w:pPr>
    </w:p>
    <w:p w:rsidR="007830DA" w:rsidRDefault="000A22EA" w:rsidP="001E40AD">
      <w:pPr>
        <w:pStyle w:val="Default"/>
        <w:pageBreakBefore/>
        <w:spacing w:after="4400" w:line="720" w:lineRule="atLeast"/>
        <w:jc w:val="center"/>
      </w:pPr>
      <w:proofErr w:type="gramStart"/>
      <w:r w:rsidRPr="001E40AD">
        <w:rPr>
          <w:rFonts w:ascii="Arial" w:hAnsi="Arial" w:cs="Arial"/>
          <w:b/>
          <w:bCs/>
          <w:i/>
          <w:iCs/>
          <w:color w:val="221E1F"/>
          <w:sz w:val="56"/>
          <w:szCs w:val="56"/>
        </w:rPr>
        <w:lastRenderedPageBreak/>
        <w:t xml:space="preserve">Field Indicators for Identifying Hydric Soils in New England </w:t>
      </w:r>
      <w:r w:rsidR="001E40AD">
        <w:rPr>
          <w:rFonts w:ascii="Arial" w:hAnsi="Arial" w:cs="Arial"/>
          <w:b/>
          <w:bCs/>
          <w:i/>
          <w:iCs/>
          <w:color w:val="221E1F"/>
          <w:sz w:val="56"/>
          <w:szCs w:val="56"/>
        </w:rPr>
        <w:br/>
      </w:r>
      <w:r w:rsidRPr="001E40AD">
        <w:rPr>
          <w:rFonts w:ascii="Arial" w:hAnsi="Arial" w:cs="Arial"/>
          <w:b/>
          <w:bCs/>
          <w:i/>
          <w:iCs/>
          <w:color w:val="221E1F"/>
          <w:sz w:val="32"/>
          <w:szCs w:val="32"/>
        </w:rPr>
        <w:t xml:space="preserve">Version </w:t>
      </w:r>
      <w:r w:rsidR="007830DA" w:rsidRPr="001E40AD">
        <w:rPr>
          <w:rFonts w:ascii="Arial" w:hAnsi="Arial" w:cs="Arial"/>
          <w:b/>
          <w:bCs/>
          <w:i/>
          <w:iCs/>
          <w:color w:val="221E1F"/>
          <w:sz w:val="32"/>
          <w:szCs w:val="32"/>
        </w:rPr>
        <w:t>4</w:t>
      </w:r>
      <w:r w:rsidRPr="001E40AD">
        <w:rPr>
          <w:rFonts w:ascii="Arial" w:hAnsi="Arial" w:cs="Arial"/>
          <w:b/>
          <w:bCs/>
          <w:i/>
          <w:iCs/>
          <w:color w:val="221E1F"/>
          <w:sz w:val="32"/>
          <w:szCs w:val="32"/>
        </w:rPr>
        <w:t xml:space="preserve"> April 20</w:t>
      </w:r>
      <w:r w:rsidR="007830DA" w:rsidRPr="001E40AD">
        <w:rPr>
          <w:rFonts w:ascii="Arial" w:hAnsi="Arial" w:cs="Arial"/>
          <w:b/>
          <w:bCs/>
          <w:i/>
          <w:iCs/>
          <w:color w:val="221E1F"/>
          <w:sz w:val="32"/>
          <w:szCs w:val="32"/>
        </w:rPr>
        <w:t>??</w:t>
      </w:r>
      <w:proofErr w:type="gramEnd"/>
      <w:r w:rsidRPr="001E40AD">
        <w:rPr>
          <w:rFonts w:ascii="Arial" w:hAnsi="Arial" w:cs="Arial"/>
          <w:b/>
          <w:bCs/>
          <w:i/>
          <w:iCs/>
          <w:color w:val="221E1F"/>
          <w:sz w:val="32"/>
          <w:szCs w:val="32"/>
        </w:rPr>
        <w:t xml:space="preserve"> </w:t>
      </w:r>
    </w:p>
    <w:p w:rsidR="007830DA" w:rsidRPr="007830DA" w:rsidRDefault="007830DA" w:rsidP="007830DA">
      <w:pPr>
        <w:pStyle w:val="Default"/>
      </w:pPr>
      <w:r>
        <w:t>DRAFT | DRAFT |</w:t>
      </w:r>
      <w:r w:rsidRPr="007830DA">
        <w:t xml:space="preserve"> </w:t>
      </w:r>
      <w:r>
        <w:t>DRAFT |</w:t>
      </w:r>
      <w:r w:rsidRPr="007830DA">
        <w:t xml:space="preserve"> </w:t>
      </w:r>
      <w:r>
        <w:t>DRAFT |</w:t>
      </w:r>
      <w:r w:rsidRPr="007830DA">
        <w:t xml:space="preserve"> </w:t>
      </w:r>
      <w:r>
        <w:t>DRAFT |</w:t>
      </w:r>
      <w:r w:rsidRPr="007830DA">
        <w:t xml:space="preserve"> </w:t>
      </w:r>
      <w:r>
        <w:t>DRAFT |</w:t>
      </w:r>
    </w:p>
    <w:p w:rsidR="000A22EA" w:rsidRPr="001E40AD" w:rsidRDefault="000A22EA">
      <w:pPr>
        <w:pStyle w:val="Default"/>
        <w:pageBreakBefore/>
        <w:rPr>
          <w:rFonts w:ascii="Arial" w:hAnsi="Arial" w:cs="Arial"/>
          <w:color w:val="221E1F"/>
          <w:sz w:val="20"/>
          <w:szCs w:val="20"/>
        </w:rPr>
      </w:pPr>
      <w:r w:rsidRPr="001E40AD">
        <w:rPr>
          <w:rFonts w:ascii="Arial" w:hAnsi="Arial" w:cs="Arial"/>
          <w:b/>
          <w:bCs/>
          <w:i/>
          <w:iCs/>
          <w:color w:val="221E1F"/>
          <w:sz w:val="72"/>
          <w:szCs w:val="72"/>
        </w:rPr>
        <w:lastRenderedPageBreak/>
        <w:t>T</w:t>
      </w:r>
      <w:r w:rsidRPr="001E40AD">
        <w:rPr>
          <w:rFonts w:ascii="Arial" w:hAnsi="Arial" w:cs="Arial"/>
          <w:b/>
          <w:bCs/>
          <w:i/>
          <w:iCs/>
          <w:color w:val="221E1F"/>
          <w:sz w:val="20"/>
          <w:szCs w:val="20"/>
        </w:rPr>
        <w:t xml:space="preserve">he New England Hydric Soils Technical Committee </w:t>
      </w:r>
    </w:p>
    <w:p w:rsidR="000A22EA" w:rsidRPr="001E40AD" w:rsidRDefault="000A22EA">
      <w:pPr>
        <w:pStyle w:val="CM49"/>
        <w:spacing w:after="142"/>
        <w:jc w:val="both"/>
        <w:rPr>
          <w:rFonts w:ascii="Arial" w:hAnsi="Arial" w:cs="Arial"/>
          <w:color w:val="221E1F"/>
          <w:sz w:val="20"/>
          <w:szCs w:val="20"/>
        </w:rPr>
      </w:pPr>
      <w:r w:rsidRPr="001E40AD">
        <w:rPr>
          <w:rFonts w:ascii="Arial" w:hAnsi="Arial" w:cs="Arial"/>
          <w:b/>
          <w:bCs/>
          <w:i/>
          <w:iCs/>
          <w:color w:val="221E1F"/>
          <w:sz w:val="20"/>
          <w:szCs w:val="20"/>
        </w:rPr>
        <w:t xml:space="preserve">(NEHSTC) consists of the following members: </w:t>
      </w:r>
    </w:p>
    <w:p w:rsidR="000A22EA" w:rsidRPr="001E40AD" w:rsidRDefault="000A22EA">
      <w:pPr>
        <w:pStyle w:val="Default"/>
        <w:spacing w:line="253" w:lineRule="atLeast"/>
        <w:ind w:left="240" w:right="50" w:hanging="240"/>
        <w:jc w:val="both"/>
        <w:rPr>
          <w:rFonts w:ascii="Arial" w:hAnsi="Arial" w:cs="Arial"/>
          <w:color w:val="221E1F"/>
          <w:sz w:val="18"/>
          <w:szCs w:val="18"/>
        </w:rPr>
      </w:pPr>
      <w:r w:rsidRPr="001E40AD">
        <w:rPr>
          <w:rFonts w:ascii="Arial" w:hAnsi="Arial" w:cs="Arial"/>
          <w:i/>
          <w:iCs/>
          <w:color w:val="221E1F"/>
          <w:sz w:val="18"/>
          <w:szCs w:val="18"/>
        </w:rPr>
        <w:t>Peter Fletcher</w:t>
      </w:r>
      <w:r w:rsidR="007830DA" w:rsidRPr="001E40AD">
        <w:rPr>
          <w:rFonts w:ascii="Arial" w:hAnsi="Arial" w:cs="Arial"/>
          <w:i/>
          <w:iCs/>
          <w:color w:val="221E1F"/>
          <w:sz w:val="18"/>
          <w:szCs w:val="18"/>
        </w:rPr>
        <w:t>,</w:t>
      </w:r>
      <w:r w:rsidRPr="001E40AD">
        <w:rPr>
          <w:rFonts w:ascii="Arial" w:hAnsi="Arial" w:cs="Arial"/>
          <w:i/>
          <w:iCs/>
          <w:color w:val="221E1F"/>
          <w:sz w:val="18"/>
          <w:szCs w:val="18"/>
        </w:rPr>
        <w:t xml:space="preserve"> </w:t>
      </w:r>
      <w:r w:rsidRPr="001E40AD">
        <w:rPr>
          <w:rFonts w:ascii="Arial" w:hAnsi="Arial" w:cs="Arial"/>
          <w:color w:val="221E1F"/>
          <w:sz w:val="18"/>
          <w:szCs w:val="18"/>
        </w:rPr>
        <w:t xml:space="preserve">Retired from USDA - Natural Resources Conservation Service </w:t>
      </w:r>
    </w:p>
    <w:p w:rsidR="000A22EA" w:rsidRPr="001E40AD" w:rsidRDefault="000A22EA">
      <w:pPr>
        <w:pStyle w:val="CM2"/>
        <w:jc w:val="both"/>
        <w:rPr>
          <w:rFonts w:ascii="Arial" w:hAnsi="Arial" w:cs="Arial"/>
          <w:color w:val="221E1F"/>
          <w:sz w:val="18"/>
          <w:szCs w:val="18"/>
        </w:rPr>
      </w:pPr>
      <w:r w:rsidRPr="001E40AD">
        <w:rPr>
          <w:rFonts w:ascii="Arial" w:hAnsi="Arial" w:cs="Arial"/>
          <w:i/>
          <w:iCs/>
          <w:color w:val="221E1F"/>
          <w:sz w:val="18"/>
          <w:szCs w:val="18"/>
        </w:rPr>
        <w:t xml:space="preserve">James Gove, </w:t>
      </w:r>
      <w:r w:rsidRPr="001E40AD">
        <w:rPr>
          <w:rFonts w:ascii="Arial" w:hAnsi="Arial" w:cs="Arial"/>
          <w:color w:val="221E1F"/>
          <w:sz w:val="18"/>
          <w:szCs w:val="18"/>
        </w:rPr>
        <w:t xml:space="preserve">Gove Environmental Services </w:t>
      </w:r>
    </w:p>
    <w:p w:rsidR="000A22EA" w:rsidRPr="001E40AD" w:rsidRDefault="000A22EA">
      <w:pPr>
        <w:pStyle w:val="Default"/>
        <w:spacing w:line="253" w:lineRule="atLeast"/>
        <w:ind w:left="240" w:right="545" w:hanging="240"/>
        <w:jc w:val="both"/>
        <w:rPr>
          <w:rFonts w:ascii="Arial" w:hAnsi="Arial" w:cs="Arial"/>
          <w:color w:val="221E1F"/>
          <w:sz w:val="18"/>
          <w:szCs w:val="18"/>
        </w:rPr>
      </w:pPr>
      <w:r w:rsidRPr="001E40AD">
        <w:rPr>
          <w:rFonts w:ascii="Arial" w:hAnsi="Arial" w:cs="Arial"/>
          <w:i/>
          <w:iCs/>
          <w:color w:val="221E1F"/>
          <w:sz w:val="18"/>
          <w:szCs w:val="18"/>
        </w:rPr>
        <w:t xml:space="preserve">Joseph Homer, </w:t>
      </w:r>
      <w:r w:rsidRPr="001E40AD">
        <w:rPr>
          <w:rFonts w:ascii="Arial" w:hAnsi="Arial" w:cs="Arial"/>
          <w:color w:val="221E1F"/>
          <w:sz w:val="18"/>
          <w:szCs w:val="18"/>
        </w:rPr>
        <w:t xml:space="preserve">USDA - Natural Resources Conservation Service – New Hampshire </w:t>
      </w:r>
    </w:p>
    <w:p w:rsidR="000A22EA" w:rsidRPr="001E40AD" w:rsidRDefault="000A22EA">
      <w:pPr>
        <w:pStyle w:val="CM2"/>
        <w:jc w:val="both"/>
        <w:rPr>
          <w:rFonts w:ascii="Arial" w:hAnsi="Arial" w:cs="Arial"/>
          <w:color w:val="221E1F"/>
          <w:sz w:val="18"/>
          <w:szCs w:val="18"/>
        </w:rPr>
      </w:pPr>
      <w:r w:rsidRPr="001E40AD">
        <w:rPr>
          <w:rFonts w:ascii="Arial" w:hAnsi="Arial" w:cs="Arial"/>
          <w:i/>
          <w:iCs/>
          <w:color w:val="221E1F"/>
          <w:sz w:val="18"/>
          <w:szCs w:val="18"/>
        </w:rPr>
        <w:t>Ruth Ladd</w:t>
      </w:r>
      <w:r w:rsidR="007830DA" w:rsidRPr="001E40AD">
        <w:rPr>
          <w:rFonts w:ascii="Arial" w:hAnsi="Arial" w:cs="Arial"/>
          <w:i/>
          <w:iCs/>
          <w:color w:val="221E1F"/>
          <w:sz w:val="18"/>
          <w:szCs w:val="18"/>
        </w:rPr>
        <w:t xml:space="preserve"> (Chair)</w:t>
      </w:r>
      <w:r w:rsidRPr="001E40AD">
        <w:rPr>
          <w:rFonts w:ascii="Arial" w:hAnsi="Arial" w:cs="Arial"/>
          <w:i/>
          <w:iCs/>
          <w:color w:val="221E1F"/>
          <w:sz w:val="18"/>
          <w:szCs w:val="18"/>
        </w:rPr>
        <w:t xml:space="preserve">, </w:t>
      </w:r>
      <w:r w:rsidRPr="001E40AD">
        <w:rPr>
          <w:rFonts w:ascii="Arial" w:hAnsi="Arial" w:cs="Arial"/>
          <w:color w:val="221E1F"/>
          <w:sz w:val="18"/>
          <w:szCs w:val="18"/>
        </w:rPr>
        <w:t xml:space="preserve">US Army Corps of Engineers </w:t>
      </w:r>
    </w:p>
    <w:p w:rsidR="000A22EA" w:rsidRPr="001E40AD" w:rsidRDefault="000A22EA">
      <w:pPr>
        <w:pStyle w:val="CM2"/>
        <w:jc w:val="both"/>
        <w:rPr>
          <w:rFonts w:ascii="Arial" w:hAnsi="Arial" w:cs="Arial"/>
          <w:color w:val="221E1F"/>
          <w:sz w:val="18"/>
          <w:szCs w:val="18"/>
        </w:rPr>
      </w:pPr>
      <w:r w:rsidRPr="001E40AD">
        <w:rPr>
          <w:rFonts w:ascii="Arial" w:hAnsi="Arial" w:cs="Arial"/>
          <w:i/>
          <w:iCs/>
          <w:color w:val="221E1F"/>
          <w:sz w:val="18"/>
          <w:szCs w:val="18"/>
        </w:rPr>
        <w:t xml:space="preserve">Harvey Luce, </w:t>
      </w:r>
      <w:r w:rsidRPr="001E40AD">
        <w:rPr>
          <w:rFonts w:ascii="Arial" w:hAnsi="Arial" w:cs="Arial"/>
          <w:color w:val="221E1F"/>
          <w:sz w:val="18"/>
          <w:szCs w:val="18"/>
        </w:rPr>
        <w:t xml:space="preserve">University of Connecticut </w:t>
      </w:r>
    </w:p>
    <w:p w:rsidR="000A22EA" w:rsidRPr="001E40AD" w:rsidRDefault="000A22EA">
      <w:pPr>
        <w:pStyle w:val="CM2"/>
        <w:jc w:val="both"/>
        <w:rPr>
          <w:rFonts w:ascii="Arial" w:hAnsi="Arial" w:cs="Arial"/>
          <w:color w:val="221E1F"/>
          <w:sz w:val="18"/>
          <w:szCs w:val="18"/>
        </w:rPr>
      </w:pPr>
      <w:r w:rsidRPr="001E40AD">
        <w:rPr>
          <w:rFonts w:ascii="Arial" w:hAnsi="Arial" w:cs="Arial"/>
          <w:i/>
          <w:iCs/>
          <w:color w:val="221E1F"/>
          <w:sz w:val="18"/>
          <w:szCs w:val="18"/>
        </w:rPr>
        <w:t xml:space="preserve">Joseph Noel, </w:t>
      </w:r>
      <w:r w:rsidRPr="001E40AD">
        <w:rPr>
          <w:rFonts w:ascii="Arial" w:hAnsi="Arial" w:cs="Arial"/>
          <w:color w:val="221E1F"/>
          <w:sz w:val="18"/>
          <w:szCs w:val="18"/>
        </w:rPr>
        <w:t xml:space="preserve">Maine Association of Professional Soil Scientists </w:t>
      </w:r>
    </w:p>
    <w:p w:rsidR="000A22EA" w:rsidRPr="001E40AD" w:rsidRDefault="000A22EA">
      <w:pPr>
        <w:pStyle w:val="CM2"/>
        <w:jc w:val="both"/>
        <w:rPr>
          <w:rFonts w:ascii="Arial" w:hAnsi="Arial" w:cs="Arial"/>
          <w:color w:val="221E1F"/>
          <w:sz w:val="18"/>
          <w:szCs w:val="18"/>
        </w:rPr>
      </w:pPr>
      <w:r w:rsidRPr="001E40AD">
        <w:rPr>
          <w:rFonts w:ascii="Arial" w:hAnsi="Arial" w:cs="Arial"/>
          <w:i/>
          <w:iCs/>
          <w:color w:val="221E1F"/>
          <w:sz w:val="18"/>
          <w:szCs w:val="18"/>
        </w:rPr>
        <w:t>Thomas Peragallo</w:t>
      </w:r>
      <w:r w:rsidR="007830DA" w:rsidRPr="001E40AD">
        <w:rPr>
          <w:rFonts w:ascii="Arial" w:hAnsi="Arial" w:cs="Arial"/>
          <w:i/>
          <w:iCs/>
          <w:color w:val="221E1F"/>
          <w:sz w:val="18"/>
          <w:szCs w:val="18"/>
        </w:rPr>
        <w:t xml:space="preserve"> (Co-Chair)</w:t>
      </w:r>
      <w:r w:rsidRPr="001E40AD">
        <w:rPr>
          <w:rFonts w:ascii="Arial" w:hAnsi="Arial" w:cs="Arial"/>
          <w:i/>
          <w:iCs/>
          <w:color w:val="221E1F"/>
          <w:sz w:val="18"/>
          <w:szCs w:val="18"/>
        </w:rPr>
        <w:t xml:space="preserve">, </w:t>
      </w:r>
      <w:r w:rsidRPr="001E40AD">
        <w:rPr>
          <w:rFonts w:ascii="Arial" w:hAnsi="Arial" w:cs="Arial"/>
          <w:color w:val="221E1F"/>
          <w:sz w:val="18"/>
          <w:szCs w:val="18"/>
        </w:rPr>
        <w:t xml:space="preserve">Peragallo Associates </w:t>
      </w:r>
    </w:p>
    <w:p w:rsidR="000A22EA" w:rsidRPr="001E40AD" w:rsidRDefault="000A22EA">
      <w:pPr>
        <w:pStyle w:val="CM2"/>
        <w:jc w:val="both"/>
        <w:rPr>
          <w:rFonts w:ascii="Arial" w:hAnsi="Arial" w:cs="Arial"/>
          <w:color w:val="221E1F"/>
          <w:sz w:val="18"/>
          <w:szCs w:val="18"/>
        </w:rPr>
      </w:pPr>
      <w:r w:rsidRPr="001E40AD">
        <w:rPr>
          <w:rFonts w:ascii="Arial" w:hAnsi="Arial" w:cs="Arial"/>
          <w:i/>
          <w:iCs/>
          <w:color w:val="221E1F"/>
          <w:sz w:val="18"/>
          <w:szCs w:val="18"/>
        </w:rPr>
        <w:t xml:space="preserve">Jeff Peterson, </w:t>
      </w:r>
      <w:proofErr w:type="spellStart"/>
      <w:r w:rsidRPr="001E40AD">
        <w:rPr>
          <w:rFonts w:ascii="Arial" w:hAnsi="Arial" w:cs="Arial"/>
          <w:color w:val="221E1F"/>
          <w:sz w:val="18"/>
          <w:szCs w:val="18"/>
        </w:rPr>
        <w:t>Vanasse</w:t>
      </w:r>
      <w:proofErr w:type="spellEnd"/>
      <w:r w:rsidRPr="001E40AD">
        <w:rPr>
          <w:rFonts w:ascii="Arial" w:hAnsi="Arial" w:cs="Arial"/>
          <w:color w:val="221E1F"/>
          <w:sz w:val="18"/>
          <w:szCs w:val="18"/>
        </w:rPr>
        <w:t xml:space="preserve"> </w:t>
      </w:r>
      <w:proofErr w:type="spellStart"/>
      <w:r w:rsidRPr="001E40AD">
        <w:rPr>
          <w:rFonts w:ascii="Arial" w:hAnsi="Arial" w:cs="Arial"/>
          <w:color w:val="221E1F"/>
          <w:sz w:val="18"/>
          <w:szCs w:val="18"/>
        </w:rPr>
        <w:t>Hangen</w:t>
      </w:r>
      <w:proofErr w:type="spellEnd"/>
      <w:r w:rsidRPr="001E40AD">
        <w:rPr>
          <w:rFonts w:ascii="Arial" w:hAnsi="Arial" w:cs="Arial"/>
          <w:color w:val="221E1F"/>
          <w:sz w:val="18"/>
          <w:szCs w:val="18"/>
        </w:rPr>
        <w:t xml:space="preserve"> </w:t>
      </w:r>
      <w:proofErr w:type="spellStart"/>
      <w:r w:rsidRPr="001E40AD">
        <w:rPr>
          <w:rFonts w:ascii="Arial" w:hAnsi="Arial" w:cs="Arial"/>
          <w:color w:val="221E1F"/>
          <w:sz w:val="18"/>
          <w:szCs w:val="18"/>
        </w:rPr>
        <w:t>Brustlin</w:t>
      </w:r>
      <w:proofErr w:type="spellEnd"/>
      <w:r w:rsidRPr="001E40AD">
        <w:rPr>
          <w:rFonts w:ascii="Arial" w:hAnsi="Arial" w:cs="Arial"/>
          <w:color w:val="221E1F"/>
          <w:sz w:val="18"/>
          <w:szCs w:val="18"/>
        </w:rPr>
        <w:t xml:space="preserve"> </w:t>
      </w:r>
    </w:p>
    <w:p w:rsidR="000A22EA" w:rsidRPr="001E40AD" w:rsidRDefault="000A22EA">
      <w:pPr>
        <w:pStyle w:val="CM2"/>
        <w:jc w:val="both"/>
        <w:rPr>
          <w:rFonts w:ascii="Arial" w:hAnsi="Arial" w:cs="Arial"/>
          <w:color w:val="221E1F"/>
          <w:sz w:val="18"/>
          <w:szCs w:val="18"/>
        </w:rPr>
      </w:pPr>
      <w:r w:rsidRPr="001E40AD">
        <w:rPr>
          <w:rFonts w:ascii="Arial" w:hAnsi="Arial" w:cs="Arial"/>
          <w:i/>
          <w:iCs/>
          <w:color w:val="221E1F"/>
          <w:sz w:val="18"/>
          <w:szCs w:val="18"/>
        </w:rPr>
        <w:t xml:space="preserve">Sidney Pilgrim, </w:t>
      </w:r>
      <w:r w:rsidRPr="001E40AD">
        <w:rPr>
          <w:rFonts w:ascii="Arial" w:hAnsi="Arial" w:cs="Arial"/>
          <w:color w:val="221E1F"/>
          <w:sz w:val="18"/>
          <w:szCs w:val="18"/>
        </w:rPr>
        <w:t xml:space="preserve">University of New Hampshire </w:t>
      </w:r>
    </w:p>
    <w:p w:rsidR="000A22EA" w:rsidRPr="001E40AD" w:rsidRDefault="000A22EA">
      <w:pPr>
        <w:pStyle w:val="CM2"/>
        <w:jc w:val="both"/>
        <w:rPr>
          <w:rFonts w:ascii="Arial" w:hAnsi="Arial" w:cs="Arial"/>
          <w:color w:val="221E1F"/>
          <w:sz w:val="18"/>
          <w:szCs w:val="18"/>
        </w:rPr>
      </w:pPr>
      <w:r w:rsidRPr="001E40AD">
        <w:rPr>
          <w:rFonts w:ascii="Arial" w:hAnsi="Arial" w:cs="Arial"/>
          <w:i/>
          <w:iCs/>
          <w:color w:val="221E1F"/>
          <w:sz w:val="18"/>
          <w:szCs w:val="18"/>
        </w:rPr>
        <w:t xml:space="preserve">David Rocque, </w:t>
      </w:r>
      <w:r w:rsidRPr="001E40AD">
        <w:rPr>
          <w:rFonts w:ascii="Arial" w:hAnsi="Arial" w:cs="Arial"/>
          <w:color w:val="221E1F"/>
          <w:sz w:val="18"/>
          <w:szCs w:val="18"/>
        </w:rPr>
        <w:t xml:space="preserve">Maine Dept. of Agriculture, Food and Rural Resources </w:t>
      </w:r>
    </w:p>
    <w:p w:rsidR="000A22EA" w:rsidRPr="001E40AD" w:rsidRDefault="000A22EA">
      <w:pPr>
        <w:pStyle w:val="CM2"/>
        <w:jc w:val="both"/>
        <w:rPr>
          <w:rFonts w:ascii="Arial" w:hAnsi="Arial" w:cs="Arial"/>
          <w:color w:val="221E1F"/>
          <w:sz w:val="18"/>
          <w:szCs w:val="18"/>
        </w:rPr>
      </w:pPr>
      <w:r w:rsidRPr="001E40AD">
        <w:rPr>
          <w:rFonts w:ascii="Arial" w:hAnsi="Arial" w:cs="Arial"/>
          <w:i/>
          <w:iCs/>
          <w:color w:val="221E1F"/>
          <w:sz w:val="18"/>
          <w:szCs w:val="18"/>
        </w:rPr>
        <w:t xml:space="preserve">Michael Sheehan, </w:t>
      </w:r>
      <w:r w:rsidRPr="001E40AD">
        <w:rPr>
          <w:rFonts w:ascii="Arial" w:hAnsi="Arial" w:cs="Arial"/>
          <w:color w:val="221E1F"/>
          <w:sz w:val="18"/>
          <w:szCs w:val="18"/>
        </w:rPr>
        <w:t xml:space="preserve">US Army Corps of Engineers </w:t>
      </w:r>
    </w:p>
    <w:p w:rsidR="000A22EA" w:rsidRPr="001E40AD" w:rsidRDefault="000A22EA">
      <w:pPr>
        <w:pStyle w:val="CM2"/>
        <w:jc w:val="both"/>
        <w:rPr>
          <w:rFonts w:ascii="Arial" w:hAnsi="Arial" w:cs="Arial"/>
          <w:color w:val="221E1F"/>
          <w:sz w:val="18"/>
          <w:szCs w:val="18"/>
        </w:rPr>
      </w:pPr>
      <w:r w:rsidRPr="001E40AD">
        <w:rPr>
          <w:rFonts w:ascii="Arial" w:hAnsi="Arial" w:cs="Arial"/>
          <w:i/>
          <w:iCs/>
          <w:color w:val="221E1F"/>
          <w:sz w:val="18"/>
          <w:szCs w:val="18"/>
        </w:rPr>
        <w:t>Mark Stolt</w:t>
      </w:r>
      <w:r w:rsidR="007830DA" w:rsidRPr="001E40AD">
        <w:rPr>
          <w:rFonts w:ascii="Arial" w:hAnsi="Arial" w:cs="Arial"/>
          <w:i/>
          <w:iCs/>
          <w:color w:val="221E1F"/>
          <w:sz w:val="18"/>
          <w:szCs w:val="18"/>
        </w:rPr>
        <w:t xml:space="preserve"> (Co Chair)</w:t>
      </w:r>
      <w:r w:rsidRPr="001E40AD">
        <w:rPr>
          <w:rFonts w:ascii="Arial" w:hAnsi="Arial" w:cs="Arial"/>
          <w:i/>
          <w:iCs/>
          <w:color w:val="221E1F"/>
          <w:sz w:val="18"/>
          <w:szCs w:val="18"/>
        </w:rPr>
        <w:t xml:space="preserve">, </w:t>
      </w:r>
      <w:r w:rsidRPr="001E40AD">
        <w:rPr>
          <w:rFonts w:ascii="Arial" w:hAnsi="Arial" w:cs="Arial"/>
          <w:color w:val="221E1F"/>
          <w:sz w:val="18"/>
          <w:szCs w:val="18"/>
        </w:rPr>
        <w:t xml:space="preserve">University of Rhode Island </w:t>
      </w:r>
    </w:p>
    <w:p w:rsidR="000A22EA" w:rsidRPr="001E40AD" w:rsidRDefault="000A22EA">
      <w:pPr>
        <w:pStyle w:val="Default"/>
        <w:spacing w:after="45" w:line="253" w:lineRule="atLeast"/>
        <w:ind w:left="240" w:right="277" w:hanging="240"/>
        <w:jc w:val="both"/>
        <w:rPr>
          <w:rFonts w:ascii="Arial" w:hAnsi="Arial" w:cs="Arial"/>
          <w:color w:val="221E1F"/>
          <w:sz w:val="18"/>
          <w:szCs w:val="18"/>
        </w:rPr>
      </w:pPr>
      <w:r w:rsidRPr="001E40AD">
        <w:rPr>
          <w:rFonts w:ascii="Arial" w:hAnsi="Arial" w:cs="Arial"/>
          <w:i/>
          <w:iCs/>
          <w:color w:val="221E1F"/>
          <w:sz w:val="18"/>
          <w:szCs w:val="18"/>
        </w:rPr>
        <w:t xml:space="preserve">James Turenne, </w:t>
      </w:r>
      <w:r w:rsidRPr="001E40AD">
        <w:rPr>
          <w:rFonts w:ascii="Arial" w:hAnsi="Arial" w:cs="Arial"/>
          <w:color w:val="221E1F"/>
          <w:sz w:val="18"/>
          <w:szCs w:val="18"/>
        </w:rPr>
        <w:t xml:space="preserve">USDA – Natural Resources Conservation Service – Rhode Island </w:t>
      </w:r>
    </w:p>
    <w:p w:rsidR="000A22EA" w:rsidRPr="001E40AD" w:rsidRDefault="000A22EA">
      <w:pPr>
        <w:pStyle w:val="CM2"/>
        <w:jc w:val="both"/>
        <w:rPr>
          <w:rFonts w:ascii="Arial" w:hAnsi="Arial" w:cs="Arial"/>
          <w:color w:val="221E1F"/>
          <w:sz w:val="18"/>
          <w:szCs w:val="18"/>
        </w:rPr>
      </w:pPr>
      <w:r w:rsidRPr="001E40AD">
        <w:rPr>
          <w:rFonts w:ascii="Arial" w:hAnsi="Arial" w:cs="Arial"/>
          <w:i/>
          <w:iCs/>
          <w:color w:val="221E1F"/>
          <w:sz w:val="18"/>
          <w:szCs w:val="18"/>
        </w:rPr>
        <w:t xml:space="preserve">Peter Veneman, </w:t>
      </w:r>
      <w:r w:rsidRPr="001E40AD">
        <w:rPr>
          <w:rFonts w:ascii="Arial" w:hAnsi="Arial" w:cs="Arial"/>
          <w:color w:val="221E1F"/>
          <w:sz w:val="18"/>
          <w:szCs w:val="18"/>
        </w:rPr>
        <w:t xml:space="preserve">University of Massachusetts, Amherst </w:t>
      </w:r>
    </w:p>
    <w:p w:rsidR="000A22EA" w:rsidRPr="001E40AD" w:rsidRDefault="000A22EA">
      <w:pPr>
        <w:pStyle w:val="CM2"/>
        <w:jc w:val="both"/>
        <w:rPr>
          <w:rFonts w:ascii="Arial" w:hAnsi="Arial" w:cs="Arial"/>
          <w:color w:val="221E1F"/>
          <w:sz w:val="18"/>
          <w:szCs w:val="18"/>
        </w:rPr>
      </w:pPr>
      <w:r w:rsidRPr="001E40AD">
        <w:rPr>
          <w:rFonts w:ascii="Arial" w:hAnsi="Arial" w:cs="Arial"/>
          <w:i/>
          <w:iCs/>
          <w:color w:val="221E1F"/>
          <w:sz w:val="18"/>
          <w:szCs w:val="18"/>
        </w:rPr>
        <w:t>Thomas Villars</w:t>
      </w:r>
      <w:r w:rsidR="007830DA" w:rsidRPr="001E40AD">
        <w:rPr>
          <w:rFonts w:ascii="Arial" w:hAnsi="Arial" w:cs="Arial"/>
          <w:i/>
          <w:iCs/>
          <w:color w:val="221E1F"/>
          <w:sz w:val="18"/>
          <w:szCs w:val="18"/>
        </w:rPr>
        <w:t xml:space="preserve"> (Co Chair)</w:t>
      </w:r>
      <w:r w:rsidRPr="001E40AD">
        <w:rPr>
          <w:rFonts w:ascii="Arial" w:hAnsi="Arial" w:cs="Arial"/>
          <w:i/>
          <w:iCs/>
          <w:color w:val="221E1F"/>
          <w:sz w:val="18"/>
          <w:szCs w:val="18"/>
        </w:rPr>
        <w:t xml:space="preserve">, </w:t>
      </w:r>
      <w:r w:rsidRPr="001E40AD">
        <w:rPr>
          <w:rFonts w:ascii="Arial" w:hAnsi="Arial" w:cs="Arial"/>
          <w:color w:val="221E1F"/>
          <w:sz w:val="18"/>
          <w:szCs w:val="18"/>
        </w:rPr>
        <w:t xml:space="preserve">USDA – Natural Resources Conservation Service - Vermont </w:t>
      </w:r>
    </w:p>
    <w:p w:rsidR="003A4795" w:rsidRPr="001E40AD" w:rsidRDefault="003A4795" w:rsidP="003A4795">
      <w:pPr>
        <w:pStyle w:val="CM2"/>
        <w:jc w:val="both"/>
        <w:rPr>
          <w:rFonts w:ascii="Arial" w:hAnsi="Arial" w:cs="Arial"/>
          <w:color w:val="221E1F"/>
          <w:sz w:val="18"/>
          <w:szCs w:val="18"/>
        </w:rPr>
      </w:pPr>
      <w:r w:rsidRPr="001E40AD">
        <w:rPr>
          <w:rFonts w:ascii="Arial" w:hAnsi="Arial" w:cs="Arial"/>
          <w:i/>
          <w:iCs/>
          <w:color w:val="221E1F"/>
          <w:sz w:val="18"/>
          <w:szCs w:val="18"/>
        </w:rPr>
        <w:t xml:space="preserve">Paul Minkin, </w:t>
      </w:r>
      <w:r w:rsidRPr="001E40AD">
        <w:rPr>
          <w:rFonts w:ascii="Arial" w:hAnsi="Arial" w:cs="Arial"/>
          <w:color w:val="221E1F"/>
          <w:sz w:val="18"/>
          <w:szCs w:val="18"/>
        </w:rPr>
        <w:t>US Army Corps of Engineers</w:t>
      </w:r>
    </w:p>
    <w:p w:rsidR="003A4795" w:rsidRPr="001E40AD" w:rsidRDefault="003A4795">
      <w:pPr>
        <w:pStyle w:val="CM2"/>
        <w:jc w:val="both"/>
        <w:rPr>
          <w:rFonts w:ascii="Arial" w:hAnsi="Arial" w:cs="Arial"/>
          <w:i/>
          <w:iCs/>
          <w:color w:val="221E1F"/>
          <w:sz w:val="18"/>
          <w:szCs w:val="18"/>
        </w:rPr>
      </w:pPr>
      <w:r w:rsidRPr="001E40AD">
        <w:rPr>
          <w:rFonts w:ascii="Arial" w:hAnsi="Arial" w:cs="Arial"/>
          <w:i/>
          <w:iCs/>
          <w:color w:val="221E1F"/>
          <w:sz w:val="18"/>
          <w:szCs w:val="18"/>
        </w:rPr>
        <w:t>Rebecca Chalmers, VTANR</w:t>
      </w:r>
    </w:p>
    <w:p w:rsidR="003A4795" w:rsidRPr="001E40AD" w:rsidRDefault="003A4795">
      <w:pPr>
        <w:pStyle w:val="CM2"/>
        <w:jc w:val="both"/>
        <w:rPr>
          <w:rFonts w:ascii="Arial" w:hAnsi="Arial" w:cs="Arial"/>
          <w:i/>
          <w:iCs/>
          <w:color w:val="221E1F"/>
          <w:sz w:val="18"/>
          <w:szCs w:val="18"/>
        </w:rPr>
      </w:pPr>
      <w:r w:rsidRPr="001E40AD">
        <w:rPr>
          <w:rFonts w:ascii="Arial" w:hAnsi="Arial" w:cs="Arial"/>
          <w:i/>
          <w:iCs/>
          <w:color w:val="221E1F"/>
          <w:sz w:val="18"/>
          <w:szCs w:val="18"/>
        </w:rPr>
        <w:t>Caroline Alves, USDA-NRCS</w:t>
      </w:r>
    </w:p>
    <w:p w:rsidR="003A4795" w:rsidRPr="001E40AD" w:rsidRDefault="003A4795">
      <w:pPr>
        <w:pStyle w:val="CM2"/>
        <w:jc w:val="both"/>
        <w:rPr>
          <w:rFonts w:ascii="Arial" w:hAnsi="Arial" w:cs="Arial"/>
          <w:i/>
          <w:iCs/>
          <w:color w:val="221E1F"/>
          <w:sz w:val="18"/>
          <w:szCs w:val="18"/>
        </w:rPr>
      </w:pPr>
      <w:r w:rsidRPr="001E40AD">
        <w:rPr>
          <w:rFonts w:ascii="Arial" w:hAnsi="Arial" w:cs="Arial"/>
          <w:i/>
          <w:iCs/>
          <w:color w:val="221E1F"/>
          <w:sz w:val="18"/>
          <w:szCs w:val="18"/>
        </w:rPr>
        <w:t>Steve Sprecher, USDA-NRCS</w:t>
      </w:r>
    </w:p>
    <w:p w:rsidR="003A4795" w:rsidRPr="001E40AD" w:rsidRDefault="003A4795">
      <w:pPr>
        <w:pStyle w:val="CM2"/>
        <w:jc w:val="both"/>
        <w:rPr>
          <w:rFonts w:ascii="Arial" w:hAnsi="Arial" w:cs="Arial"/>
          <w:i/>
          <w:iCs/>
          <w:color w:val="221E1F"/>
          <w:sz w:val="18"/>
          <w:szCs w:val="18"/>
        </w:rPr>
      </w:pPr>
      <w:r w:rsidRPr="001E40AD">
        <w:rPr>
          <w:rFonts w:ascii="Arial" w:hAnsi="Arial" w:cs="Arial"/>
          <w:i/>
          <w:iCs/>
          <w:color w:val="221E1F"/>
          <w:sz w:val="18"/>
          <w:szCs w:val="18"/>
        </w:rPr>
        <w:t>Karen Dudley, USDA-NRCS</w:t>
      </w:r>
    </w:p>
    <w:p w:rsidR="003A4795" w:rsidRPr="001E40AD" w:rsidRDefault="003A4795">
      <w:pPr>
        <w:pStyle w:val="CM2"/>
        <w:jc w:val="both"/>
        <w:rPr>
          <w:rFonts w:ascii="Arial" w:hAnsi="Arial" w:cs="Arial"/>
          <w:i/>
          <w:iCs/>
          <w:color w:val="221E1F"/>
          <w:sz w:val="18"/>
          <w:szCs w:val="18"/>
        </w:rPr>
      </w:pPr>
      <w:r w:rsidRPr="001E40AD">
        <w:rPr>
          <w:rFonts w:ascii="Arial" w:hAnsi="Arial" w:cs="Arial"/>
          <w:i/>
          <w:iCs/>
          <w:color w:val="221E1F"/>
          <w:sz w:val="18"/>
          <w:szCs w:val="18"/>
        </w:rPr>
        <w:t>Greg Granger, USDA-NRCS</w:t>
      </w:r>
    </w:p>
    <w:p w:rsidR="003A4795" w:rsidRPr="001E40AD" w:rsidRDefault="003A4795">
      <w:pPr>
        <w:pStyle w:val="CM2"/>
        <w:jc w:val="both"/>
        <w:rPr>
          <w:rFonts w:ascii="Arial" w:hAnsi="Arial" w:cs="Arial"/>
          <w:i/>
          <w:iCs/>
          <w:color w:val="221E1F"/>
          <w:sz w:val="18"/>
          <w:szCs w:val="18"/>
        </w:rPr>
      </w:pPr>
      <w:r w:rsidRPr="001E40AD">
        <w:rPr>
          <w:rFonts w:ascii="Arial" w:hAnsi="Arial" w:cs="Arial"/>
          <w:i/>
          <w:iCs/>
          <w:color w:val="221E1F"/>
          <w:sz w:val="18"/>
          <w:szCs w:val="18"/>
        </w:rPr>
        <w:t>Shawn Finn, USDA-NRCS</w:t>
      </w:r>
    </w:p>
    <w:p w:rsidR="003A4795" w:rsidRPr="001E40AD" w:rsidRDefault="003A4795">
      <w:pPr>
        <w:pStyle w:val="CM2"/>
        <w:jc w:val="both"/>
        <w:rPr>
          <w:rFonts w:ascii="Arial" w:hAnsi="Arial" w:cs="Arial"/>
          <w:i/>
          <w:iCs/>
          <w:color w:val="221E1F"/>
          <w:sz w:val="18"/>
          <w:szCs w:val="18"/>
        </w:rPr>
      </w:pPr>
      <w:r w:rsidRPr="001E40AD">
        <w:rPr>
          <w:rFonts w:ascii="Arial" w:hAnsi="Arial" w:cs="Arial"/>
          <w:i/>
          <w:iCs/>
          <w:color w:val="221E1F"/>
          <w:sz w:val="18"/>
          <w:szCs w:val="18"/>
        </w:rPr>
        <w:t>Al Averill, USDA-NRCS</w:t>
      </w:r>
    </w:p>
    <w:p w:rsidR="003A4795" w:rsidRPr="001E40AD" w:rsidRDefault="003A4795">
      <w:pPr>
        <w:pStyle w:val="CM2"/>
        <w:jc w:val="both"/>
        <w:rPr>
          <w:rFonts w:ascii="Arial" w:hAnsi="Arial" w:cs="Arial"/>
          <w:i/>
          <w:iCs/>
          <w:color w:val="221E1F"/>
          <w:sz w:val="18"/>
          <w:szCs w:val="18"/>
        </w:rPr>
      </w:pPr>
      <w:r w:rsidRPr="001E40AD">
        <w:rPr>
          <w:rFonts w:ascii="Arial" w:hAnsi="Arial" w:cs="Arial"/>
          <w:i/>
          <w:iCs/>
          <w:color w:val="221E1F"/>
          <w:sz w:val="18"/>
          <w:szCs w:val="18"/>
        </w:rPr>
        <w:t>Donald Parizek, USDA-NRCS</w:t>
      </w:r>
    </w:p>
    <w:p w:rsidR="007830DA" w:rsidRPr="001E40AD" w:rsidRDefault="007830DA">
      <w:pPr>
        <w:pStyle w:val="CM2"/>
        <w:jc w:val="both"/>
        <w:rPr>
          <w:rFonts w:ascii="Arial" w:hAnsi="Arial" w:cs="Arial"/>
          <w:i/>
          <w:iCs/>
          <w:color w:val="221E1F"/>
          <w:sz w:val="18"/>
          <w:szCs w:val="18"/>
        </w:rPr>
      </w:pPr>
      <w:r w:rsidRPr="001E40AD">
        <w:rPr>
          <w:rFonts w:ascii="Arial" w:hAnsi="Arial" w:cs="Arial"/>
          <w:i/>
          <w:iCs/>
          <w:color w:val="221E1F"/>
          <w:sz w:val="18"/>
          <w:szCs w:val="18"/>
        </w:rPr>
        <w:t xml:space="preserve">Gino </w:t>
      </w:r>
      <w:proofErr w:type="spellStart"/>
      <w:r w:rsidRPr="001E40AD">
        <w:rPr>
          <w:rFonts w:ascii="Arial" w:hAnsi="Arial" w:cs="Arial"/>
          <w:i/>
          <w:iCs/>
          <w:color w:val="221E1F"/>
          <w:sz w:val="18"/>
          <w:szCs w:val="18"/>
        </w:rPr>
        <w:t>Infascelli</w:t>
      </w:r>
      <w:proofErr w:type="spellEnd"/>
      <w:r w:rsidR="003A4795" w:rsidRPr="001E40AD">
        <w:rPr>
          <w:rFonts w:ascii="Arial" w:hAnsi="Arial" w:cs="Arial"/>
          <w:i/>
          <w:iCs/>
          <w:color w:val="221E1F"/>
          <w:sz w:val="18"/>
          <w:szCs w:val="18"/>
        </w:rPr>
        <w:t>, NHDES</w:t>
      </w:r>
    </w:p>
    <w:p w:rsidR="007830DA" w:rsidRPr="001E40AD" w:rsidRDefault="007830DA">
      <w:pPr>
        <w:pStyle w:val="CM2"/>
        <w:jc w:val="both"/>
        <w:rPr>
          <w:rFonts w:ascii="Arial" w:hAnsi="Arial" w:cs="Arial"/>
          <w:i/>
          <w:iCs/>
          <w:color w:val="221E1F"/>
          <w:sz w:val="18"/>
          <w:szCs w:val="18"/>
        </w:rPr>
      </w:pPr>
      <w:r w:rsidRPr="001E40AD">
        <w:rPr>
          <w:rFonts w:ascii="Arial" w:hAnsi="Arial" w:cs="Arial"/>
          <w:i/>
          <w:iCs/>
          <w:color w:val="221E1F"/>
          <w:sz w:val="18"/>
          <w:szCs w:val="18"/>
        </w:rPr>
        <w:t>Erica Sachs, U.S. EPA</w:t>
      </w:r>
    </w:p>
    <w:p w:rsidR="003A4795" w:rsidRPr="001E40AD" w:rsidRDefault="003A4795">
      <w:pPr>
        <w:pStyle w:val="CM2"/>
        <w:jc w:val="both"/>
        <w:rPr>
          <w:rFonts w:ascii="Arial" w:hAnsi="Arial" w:cs="Arial"/>
          <w:i/>
          <w:iCs/>
          <w:color w:val="221E1F"/>
          <w:sz w:val="18"/>
          <w:szCs w:val="18"/>
        </w:rPr>
      </w:pPr>
      <w:r w:rsidRPr="001E40AD">
        <w:rPr>
          <w:rFonts w:ascii="Arial" w:hAnsi="Arial" w:cs="Arial"/>
          <w:i/>
          <w:iCs/>
          <w:color w:val="221E1F"/>
          <w:sz w:val="18"/>
          <w:szCs w:val="18"/>
        </w:rPr>
        <w:t xml:space="preserve">Kerry </w:t>
      </w:r>
      <w:proofErr w:type="spellStart"/>
      <w:r w:rsidRPr="001E40AD">
        <w:rPr>
          <w:rFonts w:ascii="Arial" w:hAnsi="Arial" w:cs="Arial"/>
          <w:i/>
          <w:iCs/>
          <w:color w:val="221E1F"/>
          <w:sz w:val="18"/>
          <w:szCs w:val="18"/>
        </w:rPr>
        <w:t>Strout</w:t>
      </w:r>
      <w:proofErr w:type="spellEnd"/>
      <w:r w:rsidRPr="001E40AD">
        <w:rPr>
          <w:rFonts w:ascii="Arial" w:hAnsi="Arial" w:cs="Arial"/>
          <w:i/>
          <w:iCs/>
          <w:color w:val="221E1F"/>
          <w:sz w:val="18"/>
          <w:szCs w:val="18"/>
        </w:rPr>
        <w:t xml:space="preserve"> (</w:t>
      </w:r>
      <w:proofErr w:type="spellStart"/>
      <w:r w:rsidRPr="001E40AD">
        <w:rPr>
          <w:rFonts w:ascii="Arial" w:hAnsi="Arial" w:cs="Arial"/>
          <w:i/>
          <w:iCs/>
          <w:color w:val="221E1F"/>
          <w:sz w:val="18"/>
          <w:szCs w:val="18"/>
        </w:rPr>
        <w:t>Honarary</w:t>
      </w:r>
      <w:proofErr w:type="spellEnd"/>
      <w:r w:rsidRPr="001E40AD">
        <w:rPr>
          <w:rFonts w:ascii="Arial" w:hAnsi="Arial" w:cs="Arial"/>
          <w:i/>
          <w:iCs/>
          <w:color w:val="221E1F"/>
          <w:sz w:val="18"/>
          <w:szCs w:val="18"/>
        </w:rPr>
        <w:t>) NEIWPCC</w:t>
      </w:r>
    </w:p>
    <w:p w:rsidR="007830DA" w:rsidRPr="001E40AD" w:rsidRDefault="007830DA">
      <w:pPr>
        <w:pStyle w:val="CM2"/>
        <w:jc w:val="both"/>
        <w:rPr>
          <w:rFonts w:ascii="Arial" w:hAnsi="Arial" w:cs="Arial"/>
          <w:i/>
          <w:iCs/>
          <w:color w:val="221E1F"/>
          <w:sz w:val="18"/>
          <w:szCs w:val="18"/>
        </w:rPr>
      </w:pPr>
      <w:r w:rsidRPr="001E40AD">
        <w:rPr>
          <w:rFonts w:ascii="Arial" w:hAnsi="Arial" w:cs="Arial"/>
          <w:i/>
          <w:iCs/>
          <w:color w:val="221E1F"/>
          <w:sz w:val="18"/>
          <w:szCs w:val="18"/>
        </w:rPr>
        <w:t xml:space="preserve">Christine Delorier, </w:t>
      </w:r>
      <w:r w:rsidRPr="001E40AD">
        <w:rPr>
          <w:rFonts w:ascii="Arial" w:hAnsi="Arial" w:cs="Arial"/>
          <w:color w:val="221E1F"/>
          <w:sz w:val="18"/>
          <w:szCs w:val="18"/>
        </w:rPr>
        <w:t>US Army Corps of Engineers</w:t>
      </w:r>
    </w:p>
    <w:p w:rsidR="000A22EA" w:rsidRPr="001E40AD" w:rsidRDefault="000A22EA">
      <w:pPr>
        <w:pStyle w:val="CM2"/>
        <w:jc w:val="both"/>
        <w:rPr>
          <w:rFonts w:ascii="Arial" w:hAnsi="Arial" w:cs="Arial"/>
          <w:color w:val="221E1F"/>
          <w:sz w:val="18"/>
          <w:szCs w:val="18"/>
        </w:rPr>
      </w:pPr>
      <w:r w:rsidRPr="001E40AD">
        <w:rPr>
          <w:rFonts w:ascii="Arial" w:hAnsi="Arial" w:cs="Arial"/>
          <w:i/>
          <w:iCs/>
          <w:color w:val="221E1F"/>
          <w:sz w:val="18"/>
          <w:szCs w:val="18"/>
        </w:rPr>
        <w:t>Michael Whited</w:t>
      </w:r>
      <w:r w:rsidR="007830DA" w:rsidRPr="001E40AD">
        <w:rPr>
          <w:rFonts w:ascii="Arial" w:hAnsi="Arial" w:cs="Arial"/>
          <w:i/>
          <w:iCs/>
          <w:color w:val="221E1F"/>
          <w:sz w:val="18"/>
          <w:szCs w:val="18"/>
        </w:rPr>
        <w:t xml:space="preserve"> (</w:t>
      </w:r>
      <w:proofErr w:type="spellStart"/>
      <w:r w:rsidR="007830DA" w:rsidRPr="001E40AD">
        <w:rPr>
          <w:rFonts w:ascii="Arial" w:hAnsi="Arial" w:cs="Arial"/>
          <w:i/>
          <w:iCs/>
          <w:color w:val="221E1F"/>
          <w:sz w:val="18"/>
          <w:szCs w:val="18"/>
        </w:rPr>
        <w:t>Honarary</w:t>
      </w:r>
      <w:proofErr w:type="spellEnd"/>
      <w:r w:rsidR="007830DA" w:rsidRPr="001E40AD">
        <w:rPr>
          <w:rFonts w:ascii="Arial" w:hAnsi="Arial" w:cs="Arial"/>
          <w:i/>
          <w:iCs/>
          <w:color w:val="221E1F"/>
          <w:sz w:val="18"/>
          <w:szCs w:val="18"/>
        </w:rPr>
        <w:t>)</w:t>
      </w:r>
      <w:r w:rsidRPr="001E40AD">
        <w:rPr>
          <w:rFonts w:ascii="Arial" w:hAnsi="Arial" w:cs="Arial"/>
          <w:i/>
          <w:iCs/>
          <w:color w:val="221E1F"/>
          <w:sz w:val="18"/>
          <w:szCs w:val="18"/>
        </w:rPr>
        <w:t xml:space="preserve">, </w:t>
      </w:r>
      <w:r w:rsidRPr="001E40AD">
        <w:rPr>
          <w:rFonts w:ascii="Arial" w:hAnsi="Arial" w:cs="Arial"/>
          <w:color w:val="221E1F"/>
          <w:sz w:val="18"/>
          <w:szCs w:val="18"/>
        </w:rPr>
        <w:t xml:space="preserve">USDA – Natural Resources Conservation Service </w:t>
      </w:r>
    </w:p>
    <w:p w:rsidR="007830DA" w:rsidRPr="001E40AD" w:rsidRDefault="007830DA" w:rsidP="007830DA">
      <w:pPr>
        <w:pStyle w:val="Default"/>
        <w:rPr>
          <w:rFonts w:ascii="Arial" w:hAnsi="Arial" w:cs="Arial"/>
        </w:rPr>
      </w:pPr>
    </w:p>
    <w:p w:rsidR="007830DA" w:rsidRPr="007830DA" w:rsidRDefault="007830DA" w:rsidP="007830DA">
      <w:pPr>
        <w:pStyle w:val="Default"/>
      </w:pPr>
    </w:p>
    <w:p w:rsidR="000A22EA" w:rsidRPr="001E40AD" w:rsidRDefault="000A22EA">
      <w:pPr>
        <w:pStyle w:val="CM52"/>
        <w:spacing w:after="57" w:line="220" w:lineRule="atLeast"/>
        <w:rPr>
          <w:rFonts w:ascii="Arial" w:hAnsi="Arial" w:cs="Arial"/>
          <w:color w:val="221E1F"/>
          <w:sz w:val="18"/>
          <w:szCs w:val="18"/>
        </w:rPr>
      </w:pPr>
      <w:r w:rsidRPr="001E40AD">
        <w:rPr>
          <w:rFonts w:ascii="Arial" w:hAnsi="Arial" w:cs="Arial"/>
          <w:b/>
          <w:bCs/>
          <w:i/>
          <w:iCs/>
          <w:color w:val="221E1F"/>
          <w:sz w:val="18"/>
          <w:szCs w:val="18"/>
        </w:rPr>
        <w:t xml:space="preserve">This manual should be cited as follows: </w:t>
      </w:r>
    </w:p>
    <w:p w:rsidR="003A4795" w:rsidRPr="001E40AD" w:rsidRDefault="000A22EA">
      <w:pPr>
        <w:pStyle w:val="CM4"/>
        <w:ind w:left="240" w:hanging="240"/>
        <w:rPr>
          <w:rFonts w:ascii="Arial" w:hAnsi="Arial" w:cs="Arial"/>
          <w:color w:val="221E1F"/>
          <w:sz w:val="18"/>
          <w:szCs w:val="18"/>
        </w:rPr>
      </w:pPr>
      <w:proofErr w:type="gramStart"/>
      <w:r w:rsidRPr="001E40AD">
        <w:rPr>
          <w:rFonts w:ascii="Arial" w:hAnsi="Arial" w:cs="Arial"/>
          <w:color w:val="221E1F"/>
          <w:sz w:val="18"/>
          <w:szCs w:val="18"/>
        </w:rPr>
        <w:t>New England Hydric Soils Technical Committee.</w:t>
      </w:r>
      <w:proofErr w:type="gramEnd"/>
      <w:r w:rsidRPr="001E40AD">
        <w:rPr>
          <w:rFonts w:ascii="Arial" w:hAnsi="Arial" w:cs="Arial"/>
          <w:color w:val="221E1F"/>
          <w:sz w:val="18"/>
          <w:szCs w:val="18"/>
        </w:rPr>
        <w:t xml:space="preserve"> 20</w:t>
      </w:r>
      <w:proofErr w:type="gramStart"/>
      <w:r w:rsidR="003A4795" w:rsidRPr="001E40AD">
        <w:rPr>
          <w:rFonts w:ascii="Arial" w:hAnsi="Arial" w:cs="Arial"/>
          <w:color w:val="221E1F"/>
          <w:sz w:val="18"/>
          <w:szCs w:val="18"/>
        </w:rPr>
        <w:t>??</w:t>
      </w:r>
      <w:r w:rsidRPr="001E40AD">
        <w:rPr>
          <w:rFonts w:ascii="Arial" w:hAnsi="Arial" w:cs="Arial"/>
          <w:color w:val="221E1F"/>
          <w:sz w:val="18"/>
          <w:szCs w:val="18"/>
        </w:rPr>
        <w:t>.</w:t>
      </w:r>
      <w:proofErr w:type="gramEnd"/>
      <w:r w:rsidRPr="001E40AD">
        <w:rPr>
          <w:rFonts w:ascii="Arial" w:hAnsi="Arial" w:cs="Arial"/>
          <w:color w:val="221E1F"/>
          <w:sz w:val="18"/>
          <w:szCs w:val="18"/>
        </w:rPr>
        <w:t xml:space="preserve"> </w:t>
      </w:r>
      <w:proofErr w:type="gramStart"/>
      <w:r w:rsidR="003A4795" w:rsidRPr="001E40AD">
        <w:rPr>
          <w:rFonts w:ascii="Arial" w:hAnsi="Arial" w:cs="Arial"/>
          <w:color w:val="221E1F"/>
          <w:sz w:val="18"/>
          <w:szCs w:val="18"/>
        </w:rPr>
        <w:t>4th</w:t>
      </w:r>
      <w:r w:rsidRPr="001E40AD">
        <w:rPr>
          <w:rFonts w:ascii="Arial" w:hAnsi="Arial" w:cs="Arial"/>
          <w:color w:val="221E1F"/>
          <w:sz w:val="18"/>
          <w:szCs w:val="18"/>
        </w:rPr>
        <w:t xml:space="preserve"> ed., </w:t>
      </w:r>
      <w:r w:rsidRPr="001E40AD">
        <w:rPr>
          <w:rFonts w:ascii="Arial" w:hAnsi="Arial" w:cs="Arial"/>
          <w:i/>
          <w:iCs/>
          <w:color w:val="221E1F"/>
          <w:sz w:val="18"/>
          <w:szCs w:val="18"/>
        </w:rPr>
        <w:t>Field Indicators for Identifying Hydric Soils in New England.</w:t>
      </w:r>
      <w:proofErr w:type="gramEnd"/>
      <w:r w:rsidRPr="001E40AD">
        <w:rPr>
          <w:rFonts w:ascii="Arial" w:hAnsi="Arial" w:cs="Arial"/>
          <w:i/>
          <w:iCs/>
          <w:color w:val="221E1F"/>
          <w:sz w:val="18"/>
          <w:szCs w:val="18"/>
        </w:rPr>
        <w:t xml:space="preserve"> </w:t>
      </w:r>
      <w:proofErr w:type="gramStart"/>
      <w:r w:rsidRPr="001E40AD">
        <w:rPr>
          <w:rFonts w:ascii="Arial" w:hAnsi="Arial" w:cs="Arial"/>
          <w:color w:val="221E1F"/>
          <w:sz w:val="18"/>
          <w:szCs w:val="18"/>
        </w:rPr>
        <w:t>New England Interstate Water Pollution Control Commission, Lowell, MA.</w:t>
      </w:r>
      <w:proofErr w:type="gramEnd"/>
      <w:r w:rsidRPr="001E40AD">
        <w:rPr>
          <w:rFonts w:ascii="Arial" w:hAnsi="Arial" w:cs="Arial"/>
          <w:color w:val="221E1F"/>
          <w:sz w:val="18"/>
          <w:szCs w:val="18"/>
        </w:rPr>
        <w:t xml:space="preserve"> </w:t>
      </w:r>
    </w:p>
    <w:p w:rsidR="000A22EA" w:rsidRDefault="003A4795" w:rsidP="008C4802">
      <w:pPr>
        <w:pStyle w:val="Default"/>
        <w:rPr>
          <w:rFonts w:ascii="Arial" w:hAnsi="Arial" w:cs="Arial"/>
          <w:color w:val="221E1F"/>
        </w:rPr>
      </w:pPr>
      <w:r>
        <w:br w:type="page"/>
      </w:r>
      <w:r w:rsidR="000A22EA" w:rsidRPr="001E40AD">
        <w:rPr>
          <w:rFonts w:ascii="Arial" w:hAnsi="Arial" w:cs="Arial"/>
          <w:color w:val="221E1F"/>
        </w:rPr>
        <w:lastRenderedPageBreak/>
        <w:t xml:space="preserve">In the mid-1980s, staff from the New England Division of the Army Corps of Engineers, with technical assistance provided by the United States Department of Agriculture (USDA) Natural Resources Conservation Service (then the Soil Conservation Service), began developing New England-wide soil drainage class criteria to make field identification of hydric soils easier and more standardized. Several years of exhaustive field testing were conducted, involving a myriad of consulting firms, academic experts, professional societies, and federal, state, and local agencies. </w:t>
      </w:r>
    </w:p>
    <w:p w:rsidR="001E40AD" w:rsidRPr="001E40AD" w:rsidRDefault="001E40AD" w:rsidP="008C4802">
      <w:pPr>
        <w:pStyle w:val="Default"/>
        <w:rPr>
          <w:rFonts w:ascii="Arial" w:hAnsi="Arial" w:cs="Arial"/>
          <w:color w:val="221E1F"/>
        </w:rPr>
      </w:pPr>
    </w:p>
    <w:p w:rsidR="000A22EA" w:rsidRDefault="000A22EA">
      <w:pPr>
        <w:pStyle w:val="CM49"/>
        <w:spacing w:after="142" w:line="260" w:lineRule="atLeast"/>
        <w:ind w:right="282"/>
        <w:rPr>
          <w:rFonts w:ascii="Arial" w:hAnsi="Arial" w:cs="Arial"/>
          <w:color w:val="221E1F"/>
        </w:rPr>
      </w:pPr>
      <w:r w:rsidRPr="001E40AD">
        <w:rPr>
          <w:rFonts w:ascii="Arial" w:hAnsi="Arial" w:cs="Arial"/>
          <w:color w:val="221E1F"/>
        </w:rPr>
        <w:t xml:space="preserve">Over the years, the soil drainage class criteria were revised many times as the knowledge base and experience grew. To gather data and obtain opinions, detailed questionnaires were circulated to soil scientists, wetland ecologists, and others in regulatory agencies, private consulting firms, and universities. Despite significant improvements, the criteria for the drainage classes were still confusing at times, and some of the region’s soil scientists had reservations about using them. </w:t>
      </w:r>
    </w:p>
    <w:p w:rsidR="001E40AD" w:rsidRPr="001E40AD" w:rsidRDefault="001E40AD" w:rsidP="001E40AD">
      <w:pPr>
        <w:pStyle w:val="Default"/>
      </w:pPr>
    </w:p>
    <w:p w:rsidR="000A22EA" w:rsidRDefault="000A22EA">
      <w:pPr>
        <w:pStyle w:val="CM49"/>
        <w:spacing w:after="142" w:line="260" w:lineRule="atLeast"/>
        <w:ind w:right="105"/>
        <w:rPr>
          <w:rFonts w:ascii="Arial" w:hAnsi="Arial" w:cs="Arial"/>
          <w:color w:val="221E1F"/>
        </w:rPr>
      </w:pPr>
      <w:r w:rsidRPr="001E40AD">
        <w:rPr>
          <w:rFonts w:ascii="Arial" w:hAnsi="Arial" w:cs="Arial"/>
          <w:color w:val="221E1F"/>
        </w:rPr>
        <w:t xml:space="preserve">In 1992, in response to efforts at the federal level to develop field indicators of hydric soils on a nationwide basis, a group of federal, state, private and academic experts in wetland and soil sciences (many of the same individuals from the earlier effort) convened to develop regional field indicators for identifying hydric soils in New England. Numerous drafts were produced, circulated for review, revised, and </w:t>
      </w:r>
      <w:proofErr w:type="spellStart"/>
      <w:r w:rsidRPr="001E40AD">
        <w:rPr>
          <w:rFonts w:ascii="Arial" w:hAnsi="Arial" w:cs="Arial"/>
          <w:color w:val="221E1F"/>
        </w:rPr>
        <w:t>recirculated</w:t>
      </w:r>
      <w:proofErr w:type="spellEnd"/>
      <w:r w:rsidRPr="001E40AD">
        <w:rPr>
          <w:rFonts w:ascii="Arial" w:hAnsi="Arial" w:cs="Arial"/>
          <w:color w:val="221E1F"/>
        </w:rPr>
        <w:t xml:space="preserve">. The proposed field indicators were tested throughout New England by a variety of soil scientists and others in the wetlands profession. This manual is the culmination of those efforts. </w:t>
      </w:r>
    </w:p>
    <w:p w:rsidR="001E40AD" w:rsidRPr="001E40AD" w:rsidRDefault="001E40AD" w:rsidP="001E40AD">
      <w:pPr>
        <w:pStyle w:val="Default"/>
      </w:pPr>
    </w:p>
    <w:p w:rsidR="000A22EA" w:rsidRPr="001E40AD" w:rsidRDefault="000A22EA" w:rsidP="000A22EA">
      <w:pPr>
        <w:pStyle w:val="CM49"/>
        <w:spacing w:after="142" w:line="260" w:lineRule="atLeast"/>
        <w:ind w:right="402"/>
        <w:rPr>
          <w:rFonts w:ascii="Arial" w:hAnsi="Arial" w:cs="Arial"/>
          <w:color w:val="221E1F"/>
        </w:rPr>
      </w:pPr>
      <w:r w:rsidRPr="001E40AD">
        <w:rPr>
          <w:rFonts w:ascii="Arial" w:hAnsi="Arial" w:cs="Arial"/>
          <w:color w:val="221E1F"/>
        </w:rPr>
        <w:t xml:space="preserve">Following the release of Version 1, the New England Hydric Soils Technical Committee and representatives from the National Technical Committee for Hydric Soils (NTCHS) had several joint meetings and field trips to develop consistency between the New England and National Indicators. As a result of that cooperative effort, Version 2 of </w:t>
      </w:r>
      <w:r w:rsidRPr="001E40AD">
        <w:rPr>
          <w:rFonts w:ascii="Arial" w:hAnsi="Arial" w:cs="Arial"/>
          <w:i/>
          <w:iCs/>
          <w:color w:val="221E1F"/>
        </w:rPr>
        <w:t xml:space="preserve">Field Indicators for Identifying Hydric Soils in New England </w:t>
      </w:r>
      <w:r w:rsidRPr="001E40AD">
        <w:rPr>
          <w:rFonts w:ascii="Arial" w:hAnsi="Arial" w:cs="Arial"/>
          <w:color w:val="221E1F"/>
        </w:rPr>
        <w:t xml:space="preserve">included revisions in terminology to more nearly </w:t>
      </w:r>
      <w:r w:rsidRPr="001E40AD">
        <w:rPr>
          <w:rFonts w:ascii="Arial" w:hAnsi="Arial" w:cs="Arial"/>
          <w:color w:val="221E1F"/>
        </w:rPr>
        <w:lastRenderedPageBreak/>
        <w:t xml:space="preserve">parallel the national indicators and additional clarification of indicators which increased both accuracy and consistency. Likewise, the NTCHS has made, and continues to make, revisions to the National Indicators that better reflect hydric </w:t>
      </w:r>
      <w:r w:rsidRPr="001E40AD">
        <w:rPr>
          <w:rFonts w:ascii="Arial" w:hAnsi="Arial" w:cs="Arial"/>
          <w:b/>
          <w:bCs/>
          <w:i/>
          <w:iCs/>
          <w:color w:val="221E1F"/>
        </w:rPr>
        <w:t xml:space="preserve">soil morphologies </w:t>
      </w:r>
      <w:r w:rsidRPr="001E40AD">
        <w:rPr>
          <w:rFonts w:ascii="Arial" w:hAnsi="Arial" w:cs="Arial"/>
          <w:color w:val="221E1F"/>
        </w:rPr>
        <w:t xml:space="preserve">indicative of the New England Region. Version 3 of the </w:t>
      </w:r>
      <w:r w:rsidRPr="001E40AD">
        <w:rPr>
          <w:rFonts w:ascii="Arial" w:hAnsi="Arial" w:cs="Arial"/>
          <w:i/>
          <w:iCs/>
          <w:color w:val="221E1F"/>
        </w:rPr>
        <w:t xml:space="preserve">Field Indicators for Identifying Hydric Soils in New England </w:t>
      </w:r>
      <w:r w:rsidRPr="001E40AD">
        <w:rPr>
          <w:rFonts w:ascii="Arial" w:hAnsi="Arial" w:cs="Arial"/>
          <w:color w:val="221E1F"/>
        </w:rPr>
        <w:t xml:space="preserve">continues this process. </w:t>
      </w:r>
    </w:p>
    <w:p w:rsidR="003A4795" w:rsidRPr="001E40AD" w:rsidRDefault="003A4795" w:rsidP="003A4795">
      <w:pPr>
        <w:pStyle w:val="Default"/>
        <w:rPr>
          <w:rFonts w:ascii="Arial" w:hAnsi="Arial" w:cs="Arial"/>
        </w:rPr>
      </w:pPr>
    </w:p>
    <w:p w:rsidR="003A4795" w:rsidRPr="001E40AD" w:rsidRDefault="003A4795" w:rsidP="003A4795">
      <w:pPr>
        <w:pStyle w:val="Default"/>
        <w:rPr>
          <w:rFonts w:ascii="Arial" w:hAnsi="Arial" w:cs="Arial"/>
        </w:rPr>
      </w:pPr>
      <w:r w:rsidRPr="001E40AD">
        <w:rPr>
          <w:rFonts w:ascii="Arial" w:hAnsi="Arial" w:cs="Arial"/>
        </w:rPr>
        <w:t>Add continuation info v 3 to v 4.</w:t>
      </w:r>
    </w:p>
    <w:p w:rsidR="000A22EA" w:rsidRPr="001E40AD" w:rsidRDefault="000A22EA" w:rsidP="001E40AD">
      <w:pPr>
        <w:pStyle w:val="CM49"/>
        <w:pageBreakBefore/>
        <w:spacing w:after="142" w:line="260" w:lineRule="atLeast"/>
        <w:rPr>
          <w:rFonts w:ascii="Arial" w:hAnsi="Arial" w:cs="Arial"/>
          <w:color w:val="221E1F"/>
        </w:rPr>
      </w:pPr>
      <w:r w:rsidRPr="001E40AD">
        <w:rPr>
          <w:rFonts w:ascii="Arial" w:hAnsi="Arial" w:cs="Arial"/>
          <w:color w:val="221E1F"/>
        </w:rPr>
        <w:lastRenderedPageBreak/>
        <w:t xml:space="preserve">The purpose of this field indicators guide is to make it easier for field personnel to identify and document hydric soils and to provide consistent and reliable evidence as to whether a certain soil meets the definition of a hydric soil. To correctly interpret and apply this guide, however, users must have practical experience and a working knowledge of soils. When properly applied, this field guide yields results that are consistent with the identification of hydric soils as per the </w:t>
      </w:r>
      <w:r w:rsidRPr="001E40AD">
        <w:rPr>
          <w:rFonts w:ascii="Arial" w:hAnsi="Arial" w:cs="Arial"/>
          <w:i/>
          <w:iCs/>
          <w:color w:val="221E1F"/>
        </w:rPr>
        <w:t xml:space="preserve">1987 Army Corps of Engineers Wetland Delineation Manual. </w:t>
      </w:r>
    </w:p>
    <w:p w:rsidR="000A22EA" w:rsidRPr="001E40AD" w:rsidRDefault="000A22EA">
      <w:pPr>
        <w:pStyle w:val="CM54"/>
        <w:spacing w:after="472" w:line="260" w:lineRule="atLeast"/>
        <w:rPr>
          <w:rFonts w:ascii="Arial" w:hAnsi="Arial" w:cs="Arial"/>
          <w:color w:val="221E1F"/>
        </w:rPr>
      </w:pPr>
      <w:r w:rsidRPr="001E40AD">
        <w:rPr>
          <w:rFonts w:ascii="Arial" w:hAnsi="Arial" w:cs="Arial"/>
          <w:color w:val="221E1F"/>
        </w:rPr>
        <w:t xml:space="preserve">While this field guide is the culmination of more than fifteen years of work, it is by no means a final product. Practical application, experience and continuing academic research provide sufficient reason to continue to periodically revise and update the field guide. Much of the supporting documentation for those revisions will come from you, the user. </w:t>
      </w:r>
    </w:p>
    <w:p w:rsidR="000A22EA" w:rsidRPr="001E40AD" w:rsidRDefault="000A22EA">
      <w:pPr>
        <w:pStyle w:val="CM53"/>
        <w:spacing w:after="252" w:line="260" w:lineRule="atLeast"/>
        <w:rPr>
          <w:rFonts w:ascii="Arial" w:hAnsi="Arial" w:cs="Arial"/>
          <w:color w:val="221E1F"/>
        </w:rPr>
      </w:pPr>
      <w:proofErr w:type="spellStart"/>
      <w:r w:rsidRPr="001E40AD">
        <w:rPr>
          <w:rFonts w:ascii="Arial" w:hAnsi="Arial" w:cs="Arial"/>
          <w:color w:val="221E1F"/>
        </w:rPr>
        <w:t>Ahydric</w:t>
      </w:r>
      <w:proofErr w:type="spellEnd"/>
      <w:r w:rsidRPr="001E40AD">
        <w:rPr>
          <w:rFonts w:ascii="Arial" w:hAnsi="Arial" w:cs="Arial"/>
          <w:color w:val="221E1F"/>
        </w:rPr>
        <w:t xml:space="preserve"> soil is a soil that formed under conditions of saturation, flooding, or ponding long enough during the </w:t>
      </w:r>
      <w:r w:rsidRPr="001E40AD">
        <w:rPr>
          <w:rFonts w:ascii="Arial" w:hAnsi="Arial" w:cs="Arial"/>
          <w:b/>
          <w:bCs/>
          <w:i/>
          <w:iCs/>
          <w:color w:val="221E1F"/>
        </w:rPr>
        <w:t xml:space="preserve">growing season </w:t>
      </w:r>
      <w:r w:rsidRPr="001E40AD">
        <w:rPr>
          <w:rFonts w:ascii="Arial" w:hAnsi="Arial" w:cs="Arial"/>
          <w:color w:val="221E1F"/>
        </w:rPr>
        <w:t xml:space="preserve">to develop </w:t>
      </w:r>
      <w:r w:rsidRPr="001E40AD">
        <w:rPr>
          <w:rFonts w:ascii="Arial" w:hAnsi="Arial" w:cs="Arial"/>
          <w:b/>
          <w:bCs/>
          <w:i/>
          <w:iCs/>
          <w:color w:val="221E1F"/>
        </w:rPr>
        <w:t xml:space="preserve">anaerobic conditions </w:t>
      </w:r>
      <w:r w:rsidRPr="001E40AD">
        <w:rPr>
          <w:rFonts w:ascii="Arial" w:hAnsi="Arial" w:cs="Arial"/>
          <w:color w:val="221E1F"/>
        </w:rPr>
        <w:t xml:space="preserve">in the upper part (Federal Register, July 13, 1994). As a result of soil saturation and reducing conditions, hydric soils undergo chemical reactions and physical processes which differ from those found in upland soils. The field indicators of hydric soils contained within this guide are observable </w:t>
      </w:r>
      <w:r w:rsidRPr="001E40AD">
        <w:rPr>
          <w:rFonts w:ascii="Arial" w:hAnsi="Arial" w:cs="Arial"/>
          <w:b/>
          <w:bCs/>
          <w:i/>
          <w:iCs/>
          <w:color w:val="221E1F"/>
        </w:rPr>
        <w:t xml:space="preserve">soil morphologies </w:t>
      </w:r>
      <w:r w:rsidRPr="001E40AD">
        <w:rPr>
          <w:rFonts w:ascii="Arial" w:hAnsi="Arial" w:cs="Arial"/>
          <w:color w:val="221E1F"/>
        </w:rPr>
        <w:t xml:space="preserve">that have developed as a result of those chemical reactions and physical processes. Field indicators are also a historic record of cycles </w:t>
      </w:r>
    </w:p>
    <w:p w:rsidR="000A22EA" w:rsidRPr="001E40AD" w:rsidRDefault="000A22EA">
      <w:pPr>
        <w:pStyle w:val="CM53"/>
        <w:spacing w:after="252"/>
        <w:jc w:val="center"/>
        <w:rPr>
          <w:rFonts w:ascii="Arial" w:hAnsi="Arial" w:cs="Arial"/>
          <w:color w:val="221E1F"/>
        </w:rPr>
      </w:pPr>
      <w:r w:rsidRPr="001E40AD">
        <w:rPr>
          <w:rFonts w:ascii="Arial" w:hAnsi="Arial" w:cs="Arial"/>
          <w:i/>
          <w:iCs/>
          <w:color w:val="221E1F"/>
        </w:rPr>
        <w:t xml:space="preserve">Terms or phrases in </w:t>
      </w:r>
      <w:r w:rsidRPr="001E40AD">
        <w:rPr>
          <w:rFonts w:ascii="Arial" w:hAnsi="Arial" w:cs="Arial"/>
          <w:b/>
          <w:bCs/>
          <w:i/>
          <w:iCs/>
          <w:color w:val="221E1F"/>
        </w:rPr>
        <w:t xml:space="preserve">bold italics </w:t>
      </w:r>
      <w:r w:rsidRPr="001E40AD">
        <w:rPr>
          <w:rFonts w:ascii="Arial" w:hAnsi="Arial" w:cs="Arial"/>
          <w:i/>
          <w:iCs/>
          <w:color w:val="221E1F"/>
        </w:rPr>
        <w:t xml:space="preserve">are defined in the </w:t>
      </w:r>
      <w:r w:rsidRPr="001E40AD">
        <w:rPr>
          <w:rFonts w:ascii="Arial" w:hAnsi="Arial" w:cs="Arial"/>
          <w:b/>
          <w:bCs/>
          <w:i/>
          <w:iCs/>
          <w:color w:val="221E1F"/>
        </w:rPr>
        <w:t xml:space="preserve">Glossary of Terms </w:t>
      </w:r>
    </w:p>
    <w:p w:rsidR="000A22EA" w:rsidRPr="001E40AD" w:rsidRDefault="000A22EA">
      <w:pPr>
        <w:pStyle w:val="CM49"/>
        <w:pageBreakBefore/>
        <w:spacing w:after="142" w:line="260" w:lineRule="atLeast"/>
        <w:ind w:right="402"/>
        <w:rPr>
          <w:rFonts w:ascii="Arial" w:hAnsi="Arial" w:cs="Arial"/>
          <w:color w:val="221E1F"/>
        </w:rPr>
      </w:pPr>
      <w:proofErr w:type="gramStart"/>
      <w:r w:rsidRPr="001E40AD">
        <w:rPr>
          <w:rFonts w:ascii="Arial" w:hAnsi="Arial" w:cs="Arial"/>
          <w:color w:val="221E1F"/>
        </w:rPr>
        <w:lastRenderedPageBreak/>
        <w:t>of</w:t>
      </w:r>
      <w:proofErr w:type="gramEnd"/>
      <w:r w:rsidRPr="001E40AD">
        <w:rPr>
          <w:rFonts w:ascii="Arial" w:hAnsi="Arial" w:cs="Arial"/>
          <w:color w:val="221E1F"/>
        </w:rPr>
        <w:t xml:space="preserve"> soil saturation and reduction that have been observed and documented by field soil scientists and validated through testing. </w:t>
      </w:r>
    </w:p>
    <w:p w:rsidR="000A22EA" w:rsidRPr="001E40AD" w:rsidRDefault="000A22EA">
      <w:pPr>
        <w:pStyle w:val="CM6"/>
        <w:spacing w:after="615"/>
        <w:rPr>
          <w:rFonts w:ascii="Arial" w:hAnsi="Arial" w:cs="Arial"/>
          <w:color w:val="221E1F"/>
        </w:rPr>
      </w:pPr>
      <w:r w:rsidRPr="001E40AD">
        <w:rPr>
          <w:rFonts w:ascii="Arial" w:hAnsi="Arial" w:cs="Arial"/>
          <w:color w:val="221E1F"/>
        </w:rPr>
        <w:t xml:space="preserve">For many hydric soils, saturation and reduction in the </w:t>
      </w:r>
      <w:r w:rsidRPr="001E40AD">
        <w:rPr>
          <w:rFonts w:ascii="Arial" w:hAnsi="Arial" w:cs="Arial"/>
          <w:b/>
          <w:bCs/>
          <w:i/>
          <w:iCs/>
          <w:color w:val="221E1F"/>
        </w:rPr>
        <w:t xml:space="preserve">upper part of the soil </w:t>
      </w:r>
      <w:r w:rsidRPr="001E40AD">
        <w:rPr>
          <w:rFonts w:ascii="Arial" w:hAnsi="Arial" w:cs="Arial"/>
          <w:color w:val="221E1F"/>
        </w:rPr>
        <w:t xml:space="preserve">are seasonal and not continuous throughout the </w:t>
      </w:r>
      <w:r w:rsidRPr="001E40AD">
        <w:rPr>
          <w:rFonts w:ascii="Arial" w:hAnsi="Arial" w:cs="Arial"/>
          <w:b/>
          <w:bCs/>
          <w:i/>
          <w:iCs/>
          <w:color w:val="221E1F"/>
        </w:rPr>
        <w:t>growing season</w:t>
      </w:r>
      <w:r w:rsidRPr="001E40AD">
        <w:rPr>
          <w:rFonts w:ascii="Arial" w:hAnsi="Arial" w:cs="Arial"/>
          <w:color w:val="221E1F"/>
        </w:rPr>
        <w:t xml:space="preserve">. When the soil morphologies observed at a site meet the criteria for one of the New England field indicators, this specifies a hydric soil. Users are cautioned that when working in areas where the hydrology has been altered, the presence or absence of hydric soil indicators may not reflect the current hydrologic conditions. </w:t>
      </w:r>
    </w:p>
    <w:p w:rsidR="000A22EA" w:rsidRPr="001E40AD" w:rsidRDefault="000A22EA">
      <w:pPr>
        <w:pStyle w:val="CM49"/>
        <w:spacing w:after="142" w:line="260" w:lineRule="atLeast"/>
        <w:ind w:right="402"/>
        <w:rPr>
          <w:rFonts w:ascii="Arial" w:hAnsi="Arial" w:cs="Arial"/>
          <w:color w:val="221E1F"/>
        </w:rPr>
      </w:pPr>
      <w:r w:rsidRPr="001E40AD">
        <w:rPr>
          <w:rFonts w:ascii="Arial" w:hAnsi="Arial" w:cs="Arial"/>
          <w:color w:val="221E1F"/>
        </w:rPr>
        <w:t xml:space="preserve">This key is specifically designed to address the hydric soil conditions common to New England and may not be applicable to other regions of the United States. Soils identified as hydric soils using this key meet the definition of a hydric soil. </w:t>
      </w:r>
    </w:p>
    <w:p w:rsidR="000A22EA" w:rsidRPr="001E40AD" w:rsidRDefault="000A22EA">
      <w:pPr>
        <w:pStyle w:val="CM49"/>
        <w:spacing w:after="142" w:line="260" w:lineRule="atLeast"/>
        <w:rPr>
          <w:rFonts w:ascii="Arial" w:hAnsi="Arial" w:cs="Arial"/>
          <w:color w:val="221E1F"/>
        </w:rPr>
      </w:pPr>
      <w:r w:rsidRPr="001E40AD">
        <w:rPr>
          <w:rFonts w:ascii="Arial" w:hAnsi="Arial" w:cs="Arial"/>
          <w:color w:val="221E1F"/>
        </w:rPr>
        <w:t xml:space="preserve">This key begins with soil conditions associated with the wettest soils—those with extended periods of saturation in the upper part and/or inundation. As the user progresses through this key, the soils have shorter periods of saturation in the upper part and the evidence of wetness may not be as clearly expressed in the </w:t>
      </w:r>
      <w:r w:rsidRPr="001E40AD">
        <w:rPr>
          <w:rFonts w:ascii="Arial" w:hAnsi="Arial" w:cs="Arial"/>
          <w:b/>
          <w:bCs/>
          <w:i/>
          <w:iCs/>
          <w:color w:val="221E1F"/>
        </w:rPr>
        <w:t>soil morphology</w:t>
      </w:r>
      <w:r w:rsidRPr="001E40AD">
        <w:rPr>
          <w:rFonts w:ascii="Arial" w:hAnsi="Arial" w:cs="Arial"/>
          <w:color w:val="221E1F"/>
        </w:rPr>
        <w:t xml:space="preserve">. To avoid misinterpretation when evaluating these soils, other than histosols, this key requires the user to </w:t>
      </w:r>
      <w:r w:rsidRPr="001E40AD">
        <w:rPr>
          <w:rFonts w:ascii="Arial" w:hAnsi="Arial" w:cs="Arial"/>
          <w:b/>
          <w:bCs/>
          <w:color w:val="221E1F"/>
        </w:rPr>
        <w:t xml:space="preserve">identify a combination of </w:t>
      </w:r>
      <w:r w:rsidRPr="001E40AD">
        <w:rPr>
          <w:rFonts w:ascii="Arial" w:hAnsi="Arial" w:cs="Arial"/>
          <w:b/>
          <w:bCs/>
          <w:i/>
          <w:iCs/>
          <w:color w:val="221E1F"/>
        </w:rPr>
        <w:t xml:space="preserve">soil morphologies </w:t>
      </w:r>
      <w:r w:rsidRPr="001E40AD">
        <w:rPr>
          <w:rFonts w:ascii="Arial" w:hAnsi="Arial" w:cs="Arial"/>
          <w:b/>
          <w:bCs/>
          <w:color w:val="221E1F"/>
        </w:rPr>
        <w:t xml:space="preserve">observed within specified depths. </w:t>
      </w:r>
    </w:p>
    <w:p w:rsidR="000A22EA" w:rsidRPr="001E40AD" w:rsidRDefault="000A22EA">
      <w:pPr>
        <w:pStyle w:val="CM49"/>
        <w:spacing w:after="142" w:line="260" w:lineRule="atLeast"/>
        <w:rPr>
          <w:rFonts w:ascii="Arial" w:hAnsi="Arial" w:cs="Arial"/>
          <w:color w:val="221E1F"/>
        </w:rPr>
      </w:pPr>
      <w:r w:rsidRPr="001E40AD">
        <w:rPr>
          <w:rFonts w:ascii="Arial" w:hAnsi="Arial" w:cs="Arial"/>
          <w:color w:val="221E1F"/>
        </w:rPr>
        <w:t xml:space="preserve">Because of the unique </w:t>
      </w:r>
      <w:r w:rsidRPr="001E40AD">
        <w:rPr>
          <w:rFonts w:ascii="Arial" w:hAnsi="Arial" w:cs="Arial"/>
          <w:b/>
          <w:bCs/>
          <w:i/>
          <w:iCs/>
          <w:color w:val="221E1F"/>
        </w:rPr>
        <w:t xml:space="preserve">soil morphology </w:t>
      </w:r>
      <w:r w:rsidRPr="001E40AD">
        <w:rPr>
          <w:rFonts w:ascii="Arial" w:hAnsi="Arial" w:cs="Arial"/>
          <w:color w:val="221E1F"/>
        </w:rPr>
        <w:t xml:space="preserve">associated with </w:t>
      </w:r>
      <w:r w:rsidRPr="001E40AD">
        <w:rPr>
          <w:rFonts w:ascii="Arial" w:hAnsi="Arial" w:cs="Arial"/>
          <w:b/>
          <w:bCs/>
          <w:i/>
          <w:iCs/>
          <w:color w:val="221E1F"/>
        </w:rPr>
        <w:t>spodic horizons</w:t>
      </w:r>
      <w:r w:rsidRPr="001E40AD">
        <w:rPr>
          <w:rFonts w:ascii="Arial" w:hAnsi="Arial" w:cs="Arial"/>
          <w:color w:val="221E1F"/>
        </w:rPr>
        <w:t xml:space="preserve">, these are addressed separately in this key. In addition, some indicators are grouped by soil texture. To use this key properly, a user must start with Hydric Soil Indicator I and progress through the key systematically. If the soil conditions observed in the field match one of the hydric soil indicators, that soil is considered to be hydric. </w:t>
      </w:r>
    </w:p>
    <w:p w:rsidR="000A22EA" w:rsidRPr="001E40AD" w:rsidRDefault="000A22EA">
      <w:pPr>
        <w:pStyle w:val="CM49"/>
        <w:spacing w:after="142" w:line="260" w:lineRule="atLeast"/>
        <w:ind w:right="202"/>
        <w:rPr>
          <w:rFonts w:ascii="Arial" w:hAnsi="Arial" w:cs="Arial"/>
          <w:color w:val="221E1F"/>
        </w:rPr>
      </w:pPr>
      <w:r w:rsidRPr="001E40AD">
        <w:rPr>
          <w:rFonts w:ascii="Arial" w:hAnsi="Arial" w:cs="Arial"/>
          <w:color w:val="221E1F"/>
        </w:rPr>
        <w:t xml:space="preserve">This key was designed to be an easy-to-use field guide that would apply throughout the New England Region. With the myriad of soil conditions found in New England, it became evident early on that one key could not address all hydric soil conditions without becoming very complex and difficult to use. Hence, this key addresses soil conditions most commonly associated with hydric soils in New England. It also </w:t>
      </w:r>
      <w:r w:rsidRPr="001E40AD">
        <w:rPr>
          <w:rFonts w:ascii="Arial" w:hAnsi="Arial" w:cs="Arial"/>
          <w:color w:val="221E1F"/>
        </w:rPr>
        <w:lastRenderedPageBreak/>
        <w:t xml:space="preserve">recognizes that there are “problem soils” for which this key may not work properly. Indicator XIII has been greatly expanded to help the user understand some of the types of problem soils that may be encountered in New England. A separate supplement to this manual is planned, which will reference regional maps to be located on the NEIWPCC website showing the approximate extent of problem soil areas and a list of reliable field indicators for them. </w:t>
      </w:r>
    </w:p>
    <w:p w:rsidR="000A22EA" w:rsidRPr="001E40AD" w:rsidRDefault="000A22EA">
      <w:pPr>
        <w:pStyle w:val="CM49"/>
        <w:pageBreakBefore/>
        <w:spacing w:after="142" w:line="260" w:lineRule="atLeast"/>
        <w:rPr>
          <w:rFonts w:ascii="Arial" w:hAnsi="Arial" w:cs="Arial"/>
          <w:color w:val="221E1F"/>
        </w:rPr>
      </w:pPr>
      <w:r w:rsidRPr="001E40AD">
        <w:rPr>
          <w:rFonts w:ascii="Arial" w:hAnsi="Arial" w:cs="Arial"/>
          <w:color w:val="221E1F"/>
        </w:rPr>
        <w:lastRenderedPageBreak/>
        <w:t xml:space="preserve">When documenting hydric soils in the field, it is recommended that soil profiles be observed in test holes dug to a depth of two feet or more using a tile spade. The soil conditions observed in each test hole should then be described and documented using standards and terminology developed by the USDA. Depth measurements should always be made from the </w:t>
      </w:r>
      <w:r w:rsidRPr="001E40AD">
        <w:rPr>
          <w:rFonts w:ascii="Arial" w:hAnsi="Arial" w:cs="Arial"/>
          <w:b/>
          <w:bCs/>
          <w:i/>
          <w:iCs/>
          <w:color w:val="221E1F"/>
        </w:rPr>
        <w:t>soil surface</w:t>
      </w:r>
      <w:r w:rsidRPr="001E40AD">
        <w:rPr>
          <w:rFonts w:ascii="Arial" w:hAnsi="Arial" w:cs="Arial"/>
          <w:color w:val="221E1F"/>
        </w:rPr>
        <w:t xml:space="preserve">, but it is important to note that some indicators refer to the distance below the </w:t>
      </w:r>
      <w:r w:rsidRPr="001E40AD">
        <w:rPr>
          <w:rFonts w:ascii="Arial" w:hAnsi="Arial" w:cs="Arial"/>
          <w:b/>
          <w:bCs/>
          <w:i/>
          <w:iCs/>
          <w:color w:val="221E1F"/>
        </w:rPr>
        <w:t xml:space="preserve">top of the mineral soil material </w:t>
      </w:r>
      <w:r w:rsidRPr="001E40AD">
        <w:rPr>
          <w:rFonts w:ascii="Arial" w:hAnsi="Arial" w:cs="Arial"/>
          <w:color w:val="221E1F"/>
        </w:rPr>
        <w:t xml:space="preserve">or some other reference point as noted in the Indicators. Soil conditions and features that need to be observed and documented in order to use this key effectively include: </w:t>
      </w:r>
    </w:p>
    <w:p w:rsidR="000A22EA" w:rsidRPr="001E40AD" w:rsidRDefault="000A22EA">
      <w:pPr>
        <w:pStyle w:val="Default"/>
        <w:numPr>
          <w:ilvl w:val="0"/>
          <w:numId w:val="1"/>
        </w:numPr>
        <w:spacing w:after="87"/>
        <w:rPr>
          <w:rFonts w:ascii="Arial" w:hAnsi="Arial" w:cs="Arial"/>
          <w:color w:val="221E1F"/>
        </w:rPr>
      </w:pPr>
      <w:r w:rsidRPr="001E40AD">
        <w:rPr>
          <w:rFonts w:ascii="Arial" w:hAnsi="Arial" w:cs="Arial"/>
          <w:b/>
          <w:bCs/>
          <w:i/>
          <w:iCs/>
          <w:color w:val="221E1F"/>
        </w:rPr>
        <w:t xml:space="preserve">Soil horizons </w:t>
      </w:r>
      <w:r w:rsidRPr="001E40AD">
        <w:rPr>
          <w:rFonts w:ascii="Arial" w:hAnsi="Arial" w:cs="Arial"/>
          <w:b/>
          <w:bCs/>
          <w:color w:val="221E1F"/>
        </w:rPr>
        <w:t xml:space="preserve">and layers </w:t>
      </w:r>
      <w:r w:rsidRPr="001E40AD">
        <w:rPr>
          <w:rFonts w:ascii="Arial" w:hAnsi="Arial" w:cs="Arial"/>
          <w:color w:val="221E1F"/>
        </w:rPr>
        <w:t xml:space="preserve">– list the horizon designation plus thickness and depth for each. </w:t>
      </w:r>
    </w:p>
    <w:p w:rsidR="000A22EA" w:rsidRPr="001E40AD" w:rsidRDefault="000A22EA">
      <w:pPr>
        <w:pStyle w:val="Default"/>
        <w:numPr>
          <w:ilvl w:val="0"/>
          <w:numId w:val="1"/>
        </w:numPr>
        <w:spacing w:after="87"/>
        <w:rPr>
          <w:rFonts w:ascii="Arial" w:hAnsi="Arial" w:cs="Arial"/>
          <w:color w:val="221E1F"/>
        </w:rPr>
      </w:pPr>
      <w:r w:rsidRPr="001E40AD">
        <w:rPr>
          <w:rFonts w:ascii="Arial" w:hAnsi="Arial" w:cs="Arial"/>
          <w:b/>
          <w:bCs/>
          <w:color w:val="221E1F"/>
        </w:rPr>
        <w:t xml:space="preserve">Soil texture </w:t>
      </w:r>
      <w:r w:rsidRPr="001E40AD">
        <w:rPr>
          <w:rFonts w:ascii="Arial" w:hAnsi="Arial" w:cs="Arial"/>
          <w:color w:val="221E1F"/>
        </w:rPr>
        <w:t xml:space="preserve">– note the textural class. </w:t>
      </w:r>
    </w:p>
    <w:p w:rsidR="000A22EA" w:rsidRPr="001E40AD" w:rsidRDefault="000A22EA">
      <w:pPr>
        <w:pStyle w:val="Default"/>
        <w:numPr>
          <w:ilvl w:val="0"/>
          <w:numId w:val="1"/>
        </w:numPr>
        <w:spacing w:after="87"/>
        <w:rPr>
          <w:rFonts w:ascii="Arial" w:hAnsi="Arial" w:cs="Arial"/>
          <w:color w:val="221E1F"/>
        </w:rPr>
      </w:pPr>
      <w:r w:rsidRPr="001E40AD">
        <w:rPr>
          <w:rFonts w:ascii="Arial" w:hAnsi="Arial" w:cs="Arial"/>
          <w:b/>
          <w:bCs/>
          <w:color w:val="221E1F"/>
        </w:rPr>
        <w:t xml:space="preserve">Soil color </w:t>
      </w:r>
      <w:r w:rsidRPr="001E40AD">
        <w:rPr>
          <w:rFonts w:ascii="Arial" w:hAnsi="Arial" w:cs="Arial"/>
          <w:color w:val="221E1F"/>
        </w:rPr>
        <w:t xml:space="preserve">– list the Munsell Notation for </w:t>
      </w:r>
      <w:r w:rsidRPr="001E40AD">
        <w:rPr>
          <w:rFonts w:ascii="Arial" w:hAnsi="Arial" w:cs="Arial"/>
          <w:b/>
          <w:bCs/>
          <w:i/>
          <w:iCs/>
          <w:color w:val="221E1F"/>
        </w:rPr>
        <w:t xml:space="preserve">matrix color </w:t>
      </w:r>
      <w:r w:rsidRPr="001E40AD">
        <w:rPr>
          <w:rFonts w:ascii="Arial" w:hAnsi="Arial" w:cs="Arial"/>
          <w:color w:val="221E1F"/>
        </w:rPr>
        <w:t xml:space="preserve">and other features as described under </w:t>
      </w:r>
      <w:r w:rsidRPr="001E40AD">
        <w:rPr>
          <w:rFonts w:ascii="Arial" w:hAnsi="Arial" w:cs="Arial"/>
          <w:b/>
          <w:bCs/>
          <w:i/>
          <w:iCs/>
          <w:color w:val="221E1F"/>
        </w:rPr>
        <w:t xml:space="preserve">‘redoximorphic features’ </w:t>
      </w:r>
      <w:r w:rsidRPr="001E40AD">
        <w:rPr>
          <w:rFonts w:ascii="Arial" w:hAnsi="Arial" w:cs="Arial"/>
          <w:color w:val="221E1F"/>
        </w:rPr>
        <w:t xml:space="preserve">below. </w:t>
      </w:r>
    </w:p>
    <w:p w:rsidR="000A22EA" w:rsidRPr="001E40AD" w:rsidRDefault="000A22EA">
      <w:pPr>
        <w:pStyle w:val="Default"/>
        <w:numPr>
          <w:ilvl w:val="0"/>
          <w:numId w:val="1"/>
        </w:numPr>
        <w:rPr>
          <w:rFonts w:ascii="Arial" w:hAnsi="Arial" w:cs="Arial"/>
          <w:color w:val="221E1F"/>
        </w:rPr>
      </w:pPr>
      <w:r w:rsidRPr="001E40AD">
        <w:rPr>
          <w:rFonts w:ascii="Arial" w:hAnsi="Arial" w:cs="Arial"/>
          <w:b/>
          <w:bCs/>
          <w:i/>
          <w:iCs/>
          <w:color w:val="221E1F"/>
        </w:rPr>
        <w:t xml:space="preserve">Redoximorphic features: </w:t>
      </w:r>
    </w:p>
    <w:p w:rsidR="000A22EA" w:rsidRPr="001E40AD" w:rsidRDefault="000A22EA">
      <w:pPr>
        <w:pStyle w:val="Default"/>
        <w:rPr>
          <w:rFonts w:ascii="Arial" w:hAnsi="Arial" w:cs="Arial"/>
          <w:color w:val="221E1F"/>
        </w:rPr>
      </w:pPr>
    </w:p>
    <w:p w:rsidR="000A22EA" w:rsidRPr="001E40AD" w:rsidRDefault="000A22EA">
      <w:pPr>
        <w:pStyle w:val="CM53"/>
        <w:spacing w:after="252" w:line="260" w:lineRule="atLeast"/>
        <w:ind w:left="900" w:right="235" w:hanging="300"/>
        <w:rPr>
          <w:rFonts w:ascii="Arial" w:hAnsi="Arial" w:cs="Arial"/>
          <w:color w:val="221E1F"/>
        </w:rPr>
      </w:pPr>
      <w:r w:rsidRPr="001E40AD">
        <w:rPr>
          <w:rFonts w:ascii="Arial" w:hAnsi="Arial" w:cs="Arial"/>
          <w:color w:val="221E1F"/>
        </w:rPr>
        <w:t xml:space="preserve">– </w:t>
      </w:r>
      <w:r w:rsidRPr="001E40AD">
        <w:rPr>
          <w:rFonts w:ascii="Arial" w:hAnsi="Arial" w:cs="Arial"/>
          <w:b/>
          <w:bCs/>
          <w:i/>
          <w:iCs/>
          <w:color w:val="221E1F"/>
        </w:rPr>
        <w:t xml:space="preserve">Redoximorphic concentrations/depletions </w:t>
      </w:r>
      <w:r w:rsidRPr="001E40AD">
        <w:rPr>
          <w:rFonts w:ascii="Arial" w:hAnsi="Arial" w:cs="Arial"/>
          <w:color w:val="221E1F"/>
        </w:rPr>
        <w:t xml:space="preserve">- Describe each type and document their color, </w:t>
      </w:r>
      <w:r w:rsidRPr="001E40AD">
        <w:rPr>
          <w:rFonts w:ascii="Arial" w:hAnsi="Arial" w:cs="Arial"/>
          <w:b/>
          <w:bCs/>
          <w:i/>
          <w:iCs/>
          <w:color w:val="221E1F"/>
        </w:rPr>
        <w:t xml:space="preserve">abundance, size, contrast, </w:t>
      </w:r>
      <w:r w:rsidRPr="001E40AD">
        <w:rPr>
          <w:rFonts w:ascii="Arial" w:hAnsi="Arial" w:cs="Arial"/>
          <w:color w:val="221E1F"/>
        </w:rPr>
        <w:t xml:space="preserve">and </w:t>
      </w:r>
      <w:r w:rsidRPr="001E40AD">
        <w:rPr>
          <w:rFonts w:ascii="Arial" w:hAnsi="Arial" w:cs="Arial"/>
          <w:b/>
          <w:bCs/>
          <w:i/>
          <w:iCs/>
          <w:color w:val="221E1F"/>
        </w:rPr>
        <w:t xml:space="preserve">location </w:t>
      </w:r>
      <w:r w:rsidRPr="001E40AD">
        <w:rPr>
          <w:rFonts w:ascii="Arial" w:hAnsi="Arial" w:cs="Arial"/>
          <w:color w:val="221E1F"/>
        </w:rPr>
        <w:t xml:space="preserve">(e.g., </w:t>
      </w:r>
      <w:r w:rsidRPr="001E40AD">
        <w:rPr>
          <w:rFonts w:ascii="Arial" w:hAnsi="Arial" w:cs="Arial"/>
          <w:b/>
          <w:bCs/>
          <w:i/>
          <w:iCs/>
          <w:color w:val="221E1F"/>
        </w:rPr>
        <w:t>ped interiors</w:t>
      </w:r>
      <w:r w:rsidRPr="001E40AD">
        <w:rPr>
          <w:rFonts w:ascii="Arial" w:hAnsi="Arial" w:cs="Arial"/>
          <w:color w:val="221E1F"/>
        </w:rPr>
        <w:t xml:space="preserve">). Field identification of </w:t>
      </w:r>
      <w:r w:rsidRPr="001E40AD">
        <w:rPr>
          <w:rFonts w:ascii="Arial" w:hAnsi="Arial" w:cs="Arial"/>
          <w:b/>
          <w:bCs/>
          <w:i/>
          <w:iCs/>
          <w:color w:val="221E1F"/>
        </w:rPr>
        <w:t xml:space="preserve">redoximorphic features </w:t>
      </w:r>
      <w:r w:rsidRPr="001E40AD">
        <w:rPr>
          <w:rFonts w:ascii="Arial" w:hAnsi="Arial" w:cs="Arial"/>
          <w:color w:val="221E1F"/>
        </w:rPr>
        <w:t xml:space="preserve">is most reliable when their contrast is </w:t>
      </w:r>
      <w:r w:rsidRPr="001E40AD">
        <w:rPr>
          <w:rFonts w:ascii="Arial" w:hAnsi="Arial" w:cs="Arial"/>
          <w:b/>
          <w:bCs/>
          <w:i/>
          <w:iCs/>
          <w:color w:val="221E1F"/>
        </w:rPr>
        <w:t xml:space="preserve">distinct </w:t>
      </w:r>
      <w:r w:rsidRPr="001E40AD">
        <w:rPr>
          <w:rFonts w:ascii="Arial" w:hAnsi="Arial" w:cs="Arial"/>
          <w:color w:val="221E1F"/>
        </w:rPr>
        <w:t xml:space="preserve">or </w:t>
      </w:r>
      <w:r w:rsidRPr="001E40AD">
        <w:rPr>
          <w:rFonts w:ascii="Arial" w:hAnsi="Arial" w:cs="Arial"/>
          <w:b/>
          <w:bCs/>
          <w:i/>
          <w:iCs/>
          <w:color w:val="221E1F"/>
        </w:rPr>
        <w:t>prominent</w:t>
      </w:r>
      <w:r w:rsidRPr="001E40AD">
        <w:rPr>
          <w:rFonts w:ascii="Arial" w:hAnsi="Arial" w:cs="Arial"/>
          <w:color w:val="221E1F"/>
        </w:rPr>
        <w:t xml:space="preserve">, and their abundance is 2 percent or more. When features are </w:t>
      </w:r>
      <w:r w:rsidRPr="001E40AD">
        <w:rPr>
          <w:rFonts w:ascii="Arial" w:hAnsi="Arial" w:cs="Arial"/>
          <w:b/>
          <w:bCs/>
          <w:i/>
          <w:iCs/>
          <w:color w:val="221E1F"/>
        </w:rPr>
        <w:t xml:space="preserve">faint </w:t>
      </w:r>
      <w:r w:rsidRPr="001E40AD">
        <w:rPr>
          <w:rFonts w:ascii="Arial" w:hAnsi="Arial" w:cs="Arial"/>
          <w:color w:val="221E1F"/>
        </w:rPr>
        <w:t xml:space="preserve">and/or less than 2 percent, extra care and professional </w:t>
      </w:r>
    </w:p>
    <w:p w:rsidR="000A22EA" w:rsidRPr="001E40AD" w:rsidRDefault="000A22EA">
      <w:pPr>
        <w:pStyle w:val="CM49"/>
        <w:pageBreakBefore/>
        <w:spacing w:after="142" w:line="260" w:lineRule="atLeast"/>
        <w:ind w:left="900" w:right="115"/>
        <w:rPr>
          <w:rFonts w:ascii="Arial" w:hAnsi="Arial" w:cs="Arial"/>
          <w:color w:val="221E1F"/>
        </w:rPr>
      </w:pPr>
      <w:proofErr w:type="gramStart"/>
      <w:r w:rsidRPr="001E40AD">
        <w:rPr>
          <w:rFonts w:ascii="Arial" w:hAnsi="Arial" w:cs="Arial"/>
          <w:color w:val="221E1F"/>
        </w:rPr>
        <w:lastRenderedPageBreak/>
        <w:t>judgment</w:t>
      </w:r>
      <w:proofErr w:type="gramEnd"/>
      <w:r w:rsidRPr="001E40AD">
        <w:rPr>
          <w:rFonts w:ascii="Arial" w:hAnsi="Arial" w:cs="Arial"/>
          <w:color w:val="221E1F"/>
        </w:rPr>
        <w:t xml:space="preserve"> should be exercised as to whether or not they are an indication of a hydric soil. </w:t>
      </w:r>
    </w:p>
    <w:p w:rsidR="000A22EA" w:rsidRPr="001E40AD" w:rsidRDefault="000A22EA">
      <w:pPr>
        <w:pStyle w:val="CM49"/>
        <w:spacing w:after="142" w:line="263" w:lineRule="atLeast"/>
        <w:ind w:left="900" w:right="637" w:hanging="300"/>
        <w:rPr>
          <w:rFonts w:ascii="Arial" w:hAnsi="Arial" w:cs="Arial"/>
          <w:color w:val="221E1F"/>
        </w:rPr>
      </w:pPr>
      <w:r w:rsidRPr="001E40AD">
        <w:rPr>
          <w:rFonts w:ascii="Arial" w:hAnsi="Arial" w:cs="Arial"/>
          <w:color w:val="221E1F"/>
        </w:rPr>
        <w:t xml:space="preserve">– </w:t>
      </w:r>
      <w:r w:rsidRPr="001E40AD">
        <w:rPr>
          <w:rFonts w:ascii="Arial" w:hAnsi="Arial" w:cs="Arial"/>
          <w:b/>
          <w:bCs/>
          <w:color w:val="221E1F"/>
        </w:rPr>
        <w:t xml:space="preserve">Other </w:t>
      </w:r>
      <w:r w:rsidRPr="001E40AD">
        <w:rPr>
          <w:rFonts w:ascii="Arial" w:hAnsi="Arial" w:cs="Arial"/>
          <w:b/>
          <w:bCs/>
          <w:i/>
          <w:iCs/>
          <w:color w:val="221E1F"/>
        </w:rPr>
        <w:t xml:space="preserve">redoximorphic features </w:t>
      </w:r>
      <w:r w:rsidRPr="001E40AD">
        <w:rPr>
          <w:rFonts w:ascii="Arial" w:hAnsi="Arial" w:cs="Arial"/>
          <w:color w:val="221E1F"/>
        </w:rPr>
        <w:t xml:space="preserve">– Depleted or gleyed matrix, nodules, pore linings, etc. </w:t>
      </w:r>
    </w:p>
    <w:p w:rsidR="000A22EA" w:rsidRPr="001E40AD" w:rsidRDefault="000A22EA">
      <w:pPr>
        <w:pStyle w:val="Default"/>
        <w:numPr>
          <w:ilvl w:val="0"/>
          <w:numId w:val="2"/>
        </w:numPr>
        <w:spacing w:after="86"/>
        <w:rPr>
          <w:rFonts w:ascii="Arial" w:hAnsi="Arial" w:cs="Arial"/>
          <w:color w:val="221E1F"/>
        </w:rPr>
      </w:pPr>
      <w:r w:rsidRPr="001E40AD">
        <w:rPr>
          <w:rFonts w:ascii="Arial" w:hAnsi="Arial" w:cs="Arial"/>
          <w:b/>
          <w:bCs/>
          <w:i/>
          <w:iCs/>
          <w:color w:val="221E1F"/>
        </w:rPr>
        <w:t xml:space="preserve">Soil structure </w:t>
      </w:r>
      <w:r w:rsidRPr="001E40AD">
        <w:rPr>
          <w:rFonts w:ascii="Arial" w:hAnsi="Arial" w:cs="Arial"/>
          <w:color w:val="221E1F"/>
        </w:rPr>
        <w:t xml:space="preserve">– describe type (shape), size, and grade. </w:t>
      </w:r>
    </w:p>
    <w:p w:rsidR="000A22EA" w:rsidRPr="001E40AD" w:rsidRDefault="000A22EA">
      <w:pPr>
        <w:pStyle w:val="Default"/>
        <w:numPr>
          <w:ilvl w:val="0"/>
          <w:numId w:val="2"/>
        </w:numPr>
        <w:spacing w:after="86"/>
        <w:rPr>
          <w:rFonts w:ascii="Arial" w:hAnsi="Arial" w:cs="Arial"/>
          <w:color w:val="221E1F"/>
        </w:rPr>
      </w:pPr>
      <w:r w:rsidRPr="001E40AD">
        <w:rPr>
          <w:rFonts w:ascii="Arial" w:hAnsi="Arial" w:cs="Arial"/>
          <w:b/>
          <w:bCs/>
          <w:color w:val="221E1F"/>
        </w:rPr>
        <w:t xml:space="preserve">Carbon-based features </w:t>
      </w:r>
      <w:r w:rsidRPr="001E40AD">
        <w:rPr>
          <w:rFonts w:ascii="Arial" w:hAnsi="Arial" w:cs="Arial"/>
          <w:color w:val="221E1F"/>
        </w:rPr>
        <w:t xml:space="preserve">– </w:t>
      </w:r>
      <w:r w:rsidRPr="001E40AD">
        <w:rPr>
          <w:rFonts w:ascii="Arial" w:hAnsi="Arial" w:cs="Arial"/>
          <w:b/>
          <w:bCs/>
          <w:i/>
          <w:iCs/>
          <w:color w:val="221E1F"/>
        </w:rPr>
        <w:t>histic epipedon, histosols</w:t>
      </w:r>
      <w:r w:rsidRPr="001E40AD">
        <w:rPr>
          <w:rFonts w:ascii="Arial" w:hAnsi="Arial" w:cs="Arial"/>
          <w:color w:val="221E1F"/>
        </w:rPr>
        <w:t xml:space="preserve">, thick mucky surface layers, and </w:t>
      </w:r>
      <w:r w:rsidRPr="001E40AD">
        <w:rPr>
          <w:rFonts w:ascii="Arial" w:hAnsi="Arial" w:cs="Arial"/>
          <w:b/>
          <w:bCs/>
          <w:i/>
          <w:iCs/>
          <w:color w:val="221E1F"/>
        </w:rPr>
        <w:t>stripped matrix</w:t>
      </w:r>
      <w:r w:rsidRPr="001E40AD">
        <w:rPr>
          <w:rFonts w:ascii="Arial" w:hAnsi="Arial" w:cs="Arial"/>
          <w:color w:val="221E1F"/>
        </w:rPr>
        <w:t xml:space="preserve">. </w:t>
      </w:r>
    </w:p>
    <w:p w:rsidR="000A22EA" w:rsidRPr="001E40AD" w:rsidRDefault="000A22EA">
      <w:pPr>
        <w:pStyle w:val="Default"/>
        <w:numPr>
          <w:ilvl w:val="0"/>
          <w:numId w:val="2"/>
        </w:numPr>
        <w:rPr>
          <w:rFonts w:ascii="Arial" w:hAnsi="Arial" w:cs="Arial"/>
          <w:color w:val="221E1F"/>
        </w:rPr>
      </w:pPr>
      <w:r w:rsidRPr="001E40AD">
        <w:rPr>
          <w:rFonts w:ascii="Arial" w:hAnsi="Arial" w:cs="Arial"/>
          <w:b/>
          <w:bCs/>
          <w:color w:val="221E1F"/>
        </w:rPr>
        <w:t xml:space="preserve">Other soil features may be required depending upon the situation </w:t>
      </w:r>
      <w:r w:rsidRPr="001E40AD">
        <w:rPr>
          <w:rFonts w:ascii="Arial" w:hAnsi="Arial" w:cs="Arial"/>
          <w:color w:val="221E1F"/>
        </w:rPr>
        <w:t xml:space="preserve">(e.g., depth of rooting, soil consistence). </w:t>
      </w:r>
    </w:p>
    <w:p w:rsidR="000A22EA" w:rsidRPr="001E40AD" w:rsidRDefault="000A22EA">
      <w:pPr>
        <w:pStyle w:val="Default"/>
        <w:rPr>
          <w:rFonts w:ascii="Arial" w:hAnsi="Arial" w:cs="Arial"/>
          <w:color w:val="221E1F"/>
        </w:rPr>
      </w:pPr>
    </w:p>
    <w:p w:rsidR="000A22EA" w:rsidRPr="001E40AD" w:rsidRDefault="000A22EA">
      <w:pPr>
        <w:pStyle w:val="CM49"/>
        <w:spacing w:after="142" w:line="260" w:lineRule="atLeast"/>
        <w:ind w:right="105"/>
        <w:rPr>
          <w:rFonts w:ascii="Arial" w:hAnsi="Arial" w:cs="Arial"/>
          <w:color w:val="221E1F"/>
        </w:rPr>
      </w:pPr>
      <w:r w:rsidRPr="001E40AD">
        <w:rPr>
          <w:rFonts w:ascii="Arial" w:hAnsi="Arial" w:cs="Arial"/>
          <w:color w:val="221E1F"/>
        </w:rPr>
        <w:t xml:space="preserve">This manual includes a series of diagrams which illustrate each hydric soil indicator. The scales on either side of the diagram show the reference point of measurement. Soil textures are depicted using contrasting patterns. Notes highlight important characteristics and morphologies. </w:t>
      </w:r>
      <w:r w:rsidRPr="001E40AD">
        <w:rPr>
          <w:rFonts w:ascii="Arial" w:hAnsi="Arial" w:cs="Arial"/>
          <w:b/>
          <w:bCs/>
          <w:color w:val="221E1F"/>
        </w:rPr>
        <w:t xml:space="preserve">Some features are difficult to show graphically and if there is a perceived difference in interpretation between the diagrams and narrative key, the narrative key takes precedence. </w:t>
      </w:r>
    </w:p>
    <w:p w:rsidR="001E40AD" w:rsidRDefault="001E40AD">
      <w:pPr>
        <w:pStyle w:val="CM49"/>
        <w:spacing w:after="142" w:line="260" w:lineRule="atLeast"/>
        <w:rPr>
          <w:rFonts w:ascii="Arial" w:hAnsi="Arial" w:cs="Arial"/>
          <w:noProof/>
          <w:color w:val="221E1F"/>
        </w:rPr>
      </w:pPr>
    </w:p>
    <w:p w:rsidR="000A22EA" w:rsidRPr="001E40AD" w:rsidRDefault="000A22EA">
      <w:pPr>
        <w:pStyle w:val="CM49"/>
        <w:spacing w:after="142" w:line="260" w:lineRule="atLeast"/>
        <w:rPr>
          <w:rFonts w:ascii="Arial" w:hAnsi="Arial" w:cs="Arial"/>
          <w:color w:val="221E1F"/>
        </w:rPr>
      </w:pPr>
      <w:r w:rsidRPr="001E40AD">
        <w:rPr>
          <w:rFonts w:ascii="Arial" w:hAnsi="Arial" w:cs="Arial"/>
          <w:b/>
          <w:bCs/>
          <w:color w:val="221E1F"/>
        </w:rPr>
        <w:t xml:space="preserve">User Notes </w:t>
      </w:r>
      <w:r w:rsidRPr="001E40AD">
        <w:rPr>
          <w:rFonts w:ascii="Arial" w:hAnsi="Arial" w:cs="Arial"/>
          <w:color w:val="221E1F"/>
        </w:rPr>
        <w:t xml:space="preserve">are shown on the page opposite the diagram and below the indicator that they refer to. Their purpose is to provide additional information which may help in identifying an indicator in the field, or to alert users to possible exceptions and/or situations where professional judgment may be needed. User Notes are identified by the symbol shown on the left. </w:t>
      </w:r>
    </w:p>
    <w:p w:rsidR="000A22EA" w:rsidRPr="001E40AD" w:rsidRDefault="000A22EA">
      <w:pPr>
        <w:pStyle w:val="CM6"/>
        <w:rPr>
          <w:rFonts w:ascii="Arial" w:hAnsi="Arial" w:cs="Arial"/>
          <w:color w:val="221E1F"/>
        </w:rPr>
      </w:pPr>
      <w:r w:rsidRPr="001E40AD">
        <w:rPr>
          <w:rFonts w:ascii="Arial" w:hAnsi="Arial" w:cs="Arial"/>
          <w:color w:val="221E1F"/>
        </w:rPr>
        <w:t xml:space="preserve">In addition to User Notes, soil features designated as </w:t>
      </w:r>
      <w:r w:rsidRPr="001E40AD">
        <w:rPr>
          <w:rFonts w:ascii="Arial" w:hAnsi="Arial" w:cs="Arial"/>
          <w:b/>
          <w:bCs/>
          <w:color w:val="221E1F"/>
        </w:rPr>
        <w:t xml:space="preserve">Field Testing </w:t>
      </w:r>
      <w:proofErr w:type="gramStart"/>
      <w:r w:rsidRPr="001E40AD">
        <w:rPr>
          <w:rFonts w:ascii="Arial" w:hAnsi="Arial" w:cs="Arial"/>
          <w:b/>
          <w:bCs/>
          <w:color w:val="221E1F"/>
        </w:rPr>
        <w:t>Only</w:t>
      </w:r>
      <w:proofErr w:type="gramEnd"/>
      <w:r w:rsidRPr="001E40AD">
        <w:rPr>
          <w:rFonts w:ascii="Arial" w:hAnsi="Arial" w:cs="Arial"/>
          <w:b/>
          <w:bCs/>
          <w:color w:val="221E1F"/>
        </w:rPr>
        <w:t xml:space="preserve"> </w:t>
      </w:r>
      <w:r w:rsidRPr="001E40AD">
        <w:rPr>
          <w:rFonts w:ascii="Arial" w:hAnsi="Arial" w:cs="Arial"/>
          <w:color w:val="221E1F"/>
        </w:rPr>
        <w:t xml:space="preserve">are </w:t>
      </w:r>
      <w:r w:rsidRPr="001E40AD">
        <w:rPr>
          <w:rFonts w:ascii="Arial" w:hAnsi="Arial" w:cs="Arial"/>
          <w:b/>
          <w:bCs/>
          <w:i/>
          <w:iCs/>
          <w:color w:val="221E1F"/>
        </w:rPr>
        <w:t xml:space="preserve">soil morphologies </w:t>
      </w:r>
      <w:r w:rsidRPr="001E40AD">
        <w:rPr>
          <w:rFonts w:ascii="Arial" w:hAnsi="Arial" w:cs="Arial"/>
          <w:color w:val="221E1F"/>
        </w:rPr>
        <w:t xml:space="preserve">which may be helpful when identifying field indicators, but users are cautioned that these features have not had the field testing needed to substantiate their reliability. People who have observed these soil features in the field should document their findings and forward them to the NEIWPCC Wetlands Group. Your active participation is greatly appreciated and will improve and strengthen this manual. Field Testing Only criteria are depicted by the symbol shown on the left. Standards for defining a functionally hydric soil are maintained by the National Technical Committee at the following website: </w:t>
      </w:r>
    </w:p>
    <w:p w:rsidR="000A22EA" w:rsidRPr="001E40AD" w:rsidRDefault="000A22EA">
      <w:pPr>
        <w:pStyle w:val="CM6"/>
        <w:rPr>
          <w:rFonts w:ascii="Arial" w:hAnsi="Arial" w:cs="Arial"/>
          <w:color w:val="221E1F"/>
        </w:rPr>
      </w:pPr>
      <w:r w:rsidRPr="001E40AD">
        <w:rPr>
          <w:rFonts w:ascii="Arial" w:hAnsi="Arial" w:cs="Arial"/>
          <w:i/>
          <w:iCs/>
          <w:color w:val="221E1F"/>
        </w:rPr>
        <w:lastRenderedPageBreak/>
        <w:t xml:space="preserve">http://soils.usda.gov/use/hydric/criteria.html. </w:t>
      </w:r>
    </w:p>
    <w:p w:rsidR="000A22EA" w:rsidRPr="001E40AD" w:rsidRDefault="000A22EA">
      <w:pPr>
        <w:pStyle w:val="CM49"/>
        <w:pageBreakBefore/>
        <w:spacing w:after="142" w:line="260" w:lineRule="atLeast"/>
        <w:rPr>
          <w:rFonts w:ascii="Arial" w:hAnsi="Arial" w:cs="Arial"/>
          <w:color w:val="221E1F"/>
        </w:rPr>
      </w:pPr>
      <w:r w:rsidRPr="001E40AD">
        <w:rPr>
          <w:rFonts w:ascii="Arial" w:hAnsi="Arial" w:cs="Arial"/>
          <w:color w:val="221E1F"/>
        </w:rPr>
        <w:lastRenderedPageBreak/>
        <w:t xml:space="preserve">This manual also includes a </w:t>
      </w:r>
      <w:r w:rsidRPr="001E40AD">
        <w:rPr>
          <w:rFonts w:ascii="Arial" w:hAnsi="Arial" w:cs="Arial"/>
          <w:b/>
          <w:bCs/>
          <w:color w:val="221E1F"/>
        </w:rPr>
        <w:t xml:space="preserve">Glossary of Terms. </w:t>
      </w:r>
      <w:r w:rsidRPr="001E40AD">
        <w:rPr>
          <w:rFonts w:ascii="Arial" w:hAnsi="Arial" w:cs="Arial"/>
          <w:color w:val="221E1F"/>
        </w:rPr>
        <w:t xml:space="preserve">The terms included in the Glossary are in </w:t>
      </w:r>
      <w:r w:rsidRPr="001E40AD">
        <w:rPr>
          <w:rFonts w:ascii="Arial" w:hAnsi="Arial" w:cs="Arial"/>
          <w:b/>
          <w:bCs/>
          <w:i/>
          <w:iCs/>
          <w:color w:val="221E1F"/>
        </w:rPr>
        <w:t xml:space="preserve">bold and italicized </w:t>
      </w:r>
      <w:r w:rsidRPr="001E40AD">
        <w:rPr>
          <w:rFonts w:ascii="Arial" w:hAnsi="Arial" w:cs="Arial"/>
          <w:color w:val="221E1F"/>
        </w:rPr>
        <w:t xml:space="preserve">throughout the narrative text. Some definitions have been simplified to facilitate a field interpretation. Users who want complete definitions should refer to the references cited. </w:t>
      </w:r>
    </w:p>
    <w:p w:rsidR="000A22EA" w:rsidRPr="001E40AD" w:rsidRDefault="000A22EA">
      <w:pPr>
        <w:pStyle w:val="CM49"/>
        <w:spacing w:after="142" w:line="260" w:lineRule="atLeast"/>
        <w:ind w:right="355"/>
        <w:rPr>
          <w:rFonts w:ascii="Arial" w:hAnsi="Arial" w:cs="Arial"/>
          <w:color w:val="221E1F"/>
        </w:rPr>
      </w:pPr>
      <w:r w:rsidRPr="001E40AD">
        <w:rPr>
          <w:rFonts w:ascii="Arial" w:hAnsi="Arial" w:cs="Arial"/>
          <w:color w:val="221E1F"/>
        </w:rPr>
        <w:t xml:space="preserve">Please note that this manual does not address all hydric soil conditions found in New England, and professional judgment by a qualified individual is needed in unusual or problem soil areas. </w:t>
      </w:r>
    </w:p>
    <w:p w:rsidR="000A22EA" w:rsidRPr="001E40AD" w:rsidRDefault="000A22EA">
      <w:pPr>
        <w:pStyle w:val="CM53"/>
        <w:spacing w:after="252" w:line="260" w:lineRule="atLeast"/>
        <w:ind w:right="105"/>
        <w:rPr>
          <w:rFonts w:ascii="Arial" w:hAnsi="Arial" w:cs="Arial"/>
          <w:color w:val="221E1F"/>
        </w:rPr>
      </w:pPr>
      <w:r w:rsidRPr="001E40AD">
        <w:rPr>
          <w:rFonts w:ascii="Arial" w:hAnsi="Arial" w:cs="Arial"/>
          <w:color w:val="221E1F"/>
        </w:rPr>
        <w:t xml:space="preserve">Included with this version of the </w:t>
      </w:r>
      <w:r w:rsidRPr="001E40AD">
        <w:rPr>
          <w:rFonts w:ascii="Arial" w:hAnsi="Arial" w:cs="Arial"/>
          <w:i/>
          <w:iCs/>
          <w:color w:val="221E1F"/>
        </w:rPr>
        <w:t xml:space="preserve">Field Indicators </w:t>
      </w:r>
      <w:r w:rsidRPr="001E40AD">
        <w:rPr>
          <w:rFonts w:ascii="Arial" w:hAnsi="Arial" w:cs="Arial"/>
          <w:color w:val="221E1F"/>
        </w:rPr>
        <w:t xml:space="preserve">is a separate document entitled </w:t>
      </w:r>
      <w:r w:rsidRPr="001E40AD">
        <w:rPr>
          <w:rFonts w:ascii="Arial" w:hAnsi="Arial" w:cs="Arial"/>
          <w:i/>
          <w:iCs/>
          <w:color w:val="221E1F"/>
        </w:rPr>
        <w:t xml:space="preserve">Supplement to the Field Indicators of Hydric Soils in New England. </w:t>
      </w:r>
      <w:r w:rsidRPr="001E40AD">
        <w:rPr>
          <w:rFonts w:ascii="Arial" w:hAnsi="Arial" w:cs="Arial"/>
          <w:color w:val="221E1F"/>
        </w:rPr>
        <w:t xml:space="preserve">The supplement explains some of the nuances of assessing soils; it is intended as an aide for less experienced individuals. The supplement also includes guidance to assist in the evaluation of problem soils. </w:t>
      </w:r>
    </w:p>
    <w:p w:rsidR="000A22EA" w:rsidRPr="001E40AD" w:rsidRDefault="000A22EA">
      <w:pPr>
        <w:pStyle w:val="CM6"/>
        <w:rPr>
          <w:rFonts w:ascii="Arial" w:hAnsi="Arial" w:cs="Arial"/>
          <w:color w:val="221E1F"/>
        </w:rPr>
      </w:pPr>
      <w:r w:rsidRPr="001E40AD">
        <w:rPr>
          <w:rFonts w:ascii="Arial" w:hAnsi="Arial" w:cs="Arial"/>
          <w:b/>
          <w:bCs/>
          <w:color w:val="221E1F"/>
        </w:rPr>
        <w:t xml:space="preserve">References </w:t>
      </w:r>
    </w:p>
    <w:p w:rsidR="003A4795" w:rsidRPr="001E40AD" w:rsidRDefault="000A22EA">
      <w:pPr>
        <w:pStyle w:val="CM52"/>
        <w:spacing w:after="57" w:line="251" w:lineRule="atLeast"/>
        <w:ind w:left="240" w:right="1277" w:hanging="240"/>
        <w:rPr>
          <w:rFonts w:ascii="Arial" w:hAnsi="Arial" w:cs="Arial"/>
          <w:color w:val="221E1F"/>
          <w:sz w:val="18"/>
          <w:szCs w:val="18"/>
        </w:rPr>
      </w:pPr>
      <w:proofErr w:type="gramStart"/>
      <w:r w:rsidRPr="001E40AD">
        <w:rPr>
          <w:rFonts w:ascii="Arial" w:hAnsi="Arial" w:cs="Arial"/>
          <w:color w:val="221E1F"/>
          <w:sz w:val="18"/>
          <w:szCs w:val="18"/>
        </w:rPr>
        <w:t>Federal Register.</w:t>
      </w:r>
      <w:proofErr w:type="gramEnd"/>
      <w:r w:rsidRPr="001E40AD">
        <w:rPr>
          <w:rFonts w:ascii="Arial" w:hAnsi="Arial" w:cs="Arial"/>
          <w:color w:val="221E1F"/>
          <w:sz w:val="18"/>
          <w:szCs w:val="18"/>
        </w:rPr>
        <w:t xml:space="preserve"> February 24, 1995. </w:t>
      </w:r>
      <w:proofErr w:type="gramStart"/>
      <w:r w:rsidRPr="001E40AD">
        <w:rPr>
          <w:rFonts w:ascii="Arial" w:hAnsi="Arial" w:cs="Arial"/>
          <w:i/>
          <w:iCs/>
          <w:color w:val="221E1F"/>
          <w:sz w:val="18"/>
          <w:szCs w:val="18"/>
        </w:rPr>
        <w:t>Hydric Soils of the United States.</w:t>
      </w:r>
      <w:proofErr w:type="gramEnd"/>
      <w:r w:rsidRPr="001E40AD">
        <w:rPr>
          <w:rFonts w:ascii="Arial" w:hAnsi="Arial" w:cs="Arial"/>
          <w:i/>
          <w:iCs/>
          <w:color w:val="221E1F"/>
          <w:sz w:val="18"/>
          <w:szCs w:val="18"/>
        </w:rPr>
        <w:t xml:space="preserve"> </w:t>
      </w:r>
      <w:r w:rsidRPr="001E40AD">
        <w:rPr>
          <w:rFonts w:ascii="Arial" w:hAnsi="Arial" w:cs="Arial"/>
          <w:color w:val="221E1F"/>
          <w:sz w:val="18"/>
          <w:szCs w:val="18"/>
        </w:rPr>
        <w:t xml:space="preserve">Washington, DC (current Hydric Soil Criteria). </w:t>
      </w:r>
    </w:p>
    <w:p w:rsidR="003A4795" w:rsidRPr="001E40AD" w:rsidRDefault="000A22EA">
      <w:pPr>
        <w:pStyle w:val="CM52"/>
        <w:spacing w:after="57" w:line="251" w:lineRule="atLeast"/>
        <w:ind w:left="240" w:right="1277" w:hanging="240"/>
        <w:rPr>
          <w:rFonts w:ascii="Arial" w:hAnsi="Arial" w:cs="Arial"/>
          <w:color w:val="221E1F"/>
          <w:sz w:val="18"/>
          <w:szCs w:val="18"/>
        </w:rPr>
      </w:pPr>
      <w:proofErr w:type="gramStart"/>
      <w:r w:rsidRPr="001E40AD">
        <w:rPr>
          <w:rFonts w:ascii="Arial" w:hAnsi="Arial" w:cs="Arial"/>
          <w:color w:val="221E1F"/>
          <w:sz w:val="18"/>
          <w:szCs w:val="18"/>
        </w:rPr>
        <w:t>Federal Register.</w:t>
      </w:r>
      <w:proofErr w:type="gramEnd"/>
      <w:r w:rsidRPr="001E40AD">
        <w:rPr>
          <w:rFonts w:ascii="Arial" w:hAnsi="Arial" w:cs="Arial"/>
          <w:color w:val="221E1F"/>
          <w:sz w:val="18"/>
          <w:szCs w:val="18"/>
        </w:rPr>
        <w:t xml:space="preserve"> July 13, 1994. </w:t>
      </w:r>
      <w:proofErr w:type="gramStart"/>
      <w:r w:rsidRPr="001E40AD">
        <w:rPr>
          <w:rFonts w:ascii="Arial" w:hAnsi="Arial" w:cs="Arial"/>
          <w:color w:val="221E1F"/>
          <w:sz w:val="18"/>
          <w:szCs w:val="18"/>
        </w:rPr>
        <w:t>C</w:t>
      </w:r>
      <w:r w:rsidRPr="001E40AD">
        <w:rPr>
          <w:rFonts w:ascii="Arial" w:hAnsi="Arial" w:cs="Arial"/>
          <w:i/>
          <w:iCs/>
          <w:color w:val="221E1F"/>
          <w:sz w:val="18"/>
          <w:szCs w:val="18"/>
        </w:rPr>
        <w:t>hanges in Hydric Soils of the United States.</w:t>
      </w:r>
      <w:proofErr w:type="gramEnd"/>
      <w:r w:rsidRPr="001E40AD">
        <w:rPr>
          <w:rFonts w:ascii="Arial" w:hAnsi="Arial" w:cs="Arial"/>
          <w:i/>
          <w:iCs/>
          <w:color w:val="221E1F"/>
          <w:sz w:val="18"/>
          <w:szCs w:val="18"/>
        </w:rPr>
        <w:t xml:space="preserve"> </w:t>
      </w:r>
      <w:r w:rsidRPr="001E40AD">
        <w:rPr>
          <w:rFonts w:ascii="Arial" w:hAnsi="Arial" w:cs="Arial"/>
          <w:color w:val="221E1F"/>
          <w:sz w:val="18"/>
          <w:szCs w:val="18"/>
        </w:rPr>
        <w:t xml:space="preserve">Washington, DC (current </w:t>
      </w:r>
      <w:r w:rsidRPr="001E40AD">
        <w:rPr>
          <w:rFonts w:ascii="Arial" w:hAnsi="Arial" w:cs="Arial"/>
          <w:b/>
          <w:bCs/>
          <w:i/>
          <w:iCs/>
          <w:color w:val="221E1F"/>
          <w:sz w:val="18"/>
          <w:szCs w:val="18"/>
        </w:rPr>
        <w:t>Hydric Soil Definition</w:t>
      </w:r>
      <w:r w:rsidRPr="001E40AD">
        <w:rPr>
          <w:rFonts w:ascii="Arial" w:hAnsi="Arial" w:cs="Arial"/>
          <w:color w:val="221E1F"/>
          <w:sz w:val="18"/>
          <w:szCs w:val="18"/>
        </w:rPr>
        <w:t xml:space="preserve">). </w:t>
      </w:r>
    </w:p>
    <w:p w:rsidR="00FB1C9A" w:rsidRPr="001E40AD" w:rsidRDefault="000A22EA">
      <w:pPr>
        <w:pStyle w:val="CM52"/>
        <w:spacing w:after="57" w:line="251" w:lineRule="atLeast"/>
        <w:ind w:left="240" w:right="1277" w:hanging="240"/>
        <w:rPr>
          <w:rFonts w:ascii="Arial" w:hAnsi="Arial" w:cs="Arial"/>
          <w:color w:val="221E1F"/>
          <w:sz w:val="18"/>
          <w:szCs w:val="18"/>
        </w:rPr>
      </w:pPr>
      <w:proofErr w:type="gramStart"/>
      <w:r w:rsidRPr="001E40AD">
        <w:rPr>
          <w:rFonts w:ascii="Arial" w:hAnsi="Arial" w:cs="Arial"/>
          <w:i/>
          <w:iCs/>
          <w:color w:val="221E1F"/>
          <w:sz w:val="18"/>
          <w:szCs w:val="18"/>
        </w:rPr>
        <w:t>Glossary of Soil Science Terms</w:t>
      </w:r>
      <w:r w:rsidRPr="001E40AD">
        <w:rPr>
          <w:rFonts w:ascii="Arial" w:hAnsi="Arial" w:cs="Arial"/>
          <w:color w:val="221E1F"/>
          <w:sz w:val="18"/>
          <w:szCs w:val="18"/>
        </w:rPr>
        <w:t>.</w:t>
      </w:r>
      <w:proofErr w:type="gramEnd"/>
      <w:r w:rsidRPr="001E40AD">
        <w:rPr>
          <w:rFonts w:ascii="Arial" w:hAnsi="Arial" w:cs="Arial"/>
          <w:color w:val="221E1F"/>
          <w:sz w:val="18"/>
          <w:szCs w:val="18"/>
        </w:rPr>
        <w:t xml:space="preserve"> 1997. Soil Science Society of America, Madison, WI. </w:t>
      </w:r>
    </w:p>
    <w:p w:rsidR="000A22EA" w:rsidRPr="001E40AD" w:rsidRDefault="000A22EA">
      <w:pPr>
        <w:pStyle w:val="CM52"/>
        <w:spacing w:after="57" w:line="251" w:lineRule="atLeast"/>
        <w:ind w:left="240" w:right="1277" w:hanging="240"/>
        <w:rPr>
          <w:rFonts w:ascii="Arial" w:hAnsi="Arial" w:cs="Arial"/>
          <w:color w:val="221E1F"/>
          <w:sz w:val="18"/>
          <w:szCs w:val="18"/>
        </w:rPr>
      </w:pPr>
      <w:proofErr w:type="gramStart"/>
      <w:r w:rsidRPr="001E40AD">
        <w:rPr>
          <w:rFonts w:ascii="Arial" w:hAnsi="Arial" w:cs="Arial"/>
          <w:color w:val="221E1F"/>
          <w:sz w:val="18"/>
          <w:szCs w:val="18"/>
        </w:rPr>
        <w:t>Tiner, R.W., Jr., and P.L.M. Veneman.</w:t>
      </w:r>
      <w:proofErr w:type="gramEnd"/>
      <w:r w:rsidRPr="001E40AD">
        <w:rPr>
          <w:rFonts w:ascii="Arial" w:hAnsi="Arial" w:cs="Arial"/>
          <w:color w:val="221E1F"/>
          <w:sz w:val="18"/>
          <w:szCs w:val="18"/>
        </w:rPr>
        <w:t xml:space="preserve"> 1995. </w:t>
      </w:r>
      <w:r w:rsidRPr="001E40AD">
        <w:rPr>
          <w:rFonts w:ascii="Arial" w:hAnsi="Arial" w:cs="Arial"/>
          <w:i/>
          <w:iCs/>
          <w:color w:val="221E1F"/>
          <w:sz w:val="18"/>
          <w:szCs w:val="18"/>
        </w:rPr>
        <w:t xml:space="preserve">Hydric Soils of New England. </w:t>
      </w:r>
      <w:r w:rsidRPr="001E40AD">
        <w:rPr>
          <w:rFonts w:ascii="Arial" w:hAnsi="Arial" w:cs="Arial"/>
          <w:color w:val="221E1F"/>
          <w:sz w:val="18"/>
          <w:szCs w:val="18"/>
        </w:rPr>
        <w:t xml:space="preserve">University of Massachusetts Extension, Revised Bulletin C-183R, Amherst, MA. </w:t>
      </w:r>
    </w:p>
    <w:p w:rsidR="000A22EA" w:rsidRPr="001E40AD" w:rsidRDefault="000A22EA" w:rsidP="003A4795">
      <w:pPr>
        <w:pStyle w:val="Default"/>
        <w:spacing w:after="31"/>
        <w:rPr>
          <w:rFonts w:ascii="Arial" w:hAnsi="Arial" w:cs="Arial"/>
          <w:color w:val="221E1F"/>
          <w:sz w:val="18"/>
          <w:szCs w:val="18"/>
        </w:rPr>
      </w:pPr>
      <w:proofErr w:type="gramStart"/>
      <w:r w:rsidRPr="001E40AD">
        <w:rPr>
          <w:rFonts w:ascii="Arial" w:hAnsi="Arial" w:cs="Arial"/>
          <w:color w:val="221E1F"/>
          <w:sz w:val="18"/>
          <w:szCs w:val="18"/>
        </w:rPr>
        <w:t>Department of Agriculture, Natural Resources Conservation Service.</w:t>
      </w:r>
      <w:proofErr w:type="gramEnd"/>
      <w:r w:rsidRPr="001E40AD">
        <w:rPr>
          <w:rFonts w:ascii="Arial" w:hAnsi="Arial" w:cs="Arial"/>
          <w:color w:val="221E1F"/>
          <w:sz w:val="18"/>
          <w:szCs w:val="18"/>
        </w:rPr>
        <w:t xml:space="preserve"> 2002. </w:t>
      </w:r>
      <w:r w:rsidRPr="001E40AD">
        <w:rPr>
          <w:rFonts w:ascii="Arial" w:hAnsi="Arial" w:cs="Arial"/>
          <w:i/>
          <w:iCs/>
          <w:color w:val="221E1F"/>
          <w:sz w:val="18"/>
          <w:szCs w:val="18"/>
        </w:rPr>
        <w:t xml:space="preserve">Field Indicators of Hydric Soils in the United States, Version 5.0. </w:t>
      </w:r>
      <w:r w:rsidRPr="001E40AD">
        <w:rPr>
          <w:rFonts w:ascii="Arial" w:hAnsi="Arial" w:cs="Arial"/>
          <w:color w:val="221E1F"/>
          <w:sz w:val="18"/>
          <w:szCs w:val="18"/>
        </w:rPr>
        <w:t>G.W. Hurt, P.M. Whited, and R.F. Pringle (</w:t>
      </w:r>
      <w:proofErr w:type="gramStart"/>
      <w:r w:rsidRPr="001E40AD">
        <w:rPr>
          <w:rFonts w:ascii="Arial" w:hAnsi="Arial" w:cs="Arial"/>
          <w:color w:val="221E1F"/>
          <w:sz w:val="18"/>
          <w:szCs w:val="18"/>
        </w:rPr>
        <w:t>eds</w:t>
      </w:r>
      <w:proofErr w:type="gramEnd"/>
      <w:r w:rsidRPr="001E40AD">
        <w:rPr>
          <w:rFonts w:ascii="Arial" w:hAnsi="Arial" w:cs="Arial"/>
          <w:color w:val="221E1F"/>
          <w:sz w:val="18"/>
          <w:szCs w:val="18"/>
        </w:rPr>
        <w:t xml:space="preserve">.). </w:t>
      </w:r>
      <w:proofErr w:type="gramStart"/>
      <w:r w:rsidRPr="001E40AD">
        <w:rPr>
          <w:rFonts w:ascii="Arial" w:hAnsi="Arial" w:cs="Arial"/>
          <w:color w:val="221E1F"/>
          <w:sz w:val="18"/>
          <w:szCs w:val="18"/>
        </w:rPr>
        <w:t>USDA-NRCS in cooperation with the National Technical Committee for Hydric Soils, Fort Worth, TX.</w:t>
      </w:r>
      <w:proofErr w:type="gramEnd"/>
      <w:r w:rsidRPr="001E40AD">
        <w:rPr>
          <w:rFonts w:ascii="Arial" w:hAnsi="Arial" w:cs="Arial"/>
          <w:color w:val="221E1F"/>
          <w:sz w:val="18"/>
          <w:szCs w:val="18"/>
        </w:rPr>
        <w:t xml:space="preserve">  </w:t>
      </w:r>
    </w:p>
    <w:p w:rsidR="00FB1C9A" w:rsidRPr="001E40AD" w:rsidRDefault="00FB1C9A" w:rsidP="00FB1C9A">
      <w:pPr>
        <w:pStyle w:val="Default"/>
        <w:spacing w:after="31"/>
        <w:rPr>
          <w:rFonts w:ascii="Arial" w:hAnsi="Arial" w:cs="Arial"/>
          <w:color w:val="221E1F"/>
          <w:sz w:val="18"/>
          <w:szCs w:val="18"/>
        </w:rPr>
      </w:pPr>
    </w:p>
    <w:p w:rsidR="00FB1C9A" w:rsidRPr="001E40AD" w:rsidRDefault="000A22EA" w:rsidP="00FB1C9A">
      <w:pPr>
        <w:pStyle w:val="Default"/>
        <w:spacing w:after="31"/>
        <w:rPr>
          <w:rFonts w:ascii="Arial" w:hAnsi="Arial" w:cs="Arial"/>
          <w:color w:val="221E1F"/>
          <w:sz w:val="18"/>
          <w:szCs w:val="18"/>
        </w:rPr>
      </w:pPr>
      <w:proofErr w:type="gramStart"/>
      <w:r w:rsidRPr="001E40AD">
        <w:rPr>
          <w:rFonts w:ascii="Arial" w:hAnsi="Arial" w:cs="Arial"/>
          <w:color w:val="221E1F"/>
          <w:sz w:val="18"/>
          <w:szCs w:val="18"/>
        </w:rPr>
        <w:t>Department of Agriculture, Natural Resources Conservation Service, 2002.</w:t>
      </w:r>
      <w:proofErr w:type="gramEnd"/>
      <w:r w:rsidRPr="001E40AD">
        <w:rPr>
          <w:rFonts w:ascii="Arial" w:hAnsi="Arial" w:cs="Arial"/>
          <w:color w:val="221E1F"/>
          <w:sz w:val="18"/>
          <w:szCs w:val="18"/>
        </w:rPr>
        <w:t xml:space="preserve"> </w:t>
      </w:r>
      <w:proofErr w:type="gramStart"/>
      <w:r w:rsidRPr="001E40AD">
        <w:rPr>
          <w:rFonts w:ascii="Arial" w:hAnsi="Arial" w:cs="Arial"/>
          <w:i/>
          <w:iCs/>
          <w:color w:val="221E1F"/>
          <w:sz w:val="18"/>
          <w:szCs w:val="18"/>
        </w:rPr>
        <w:t xml:space="preserve">National Soil Survey Handbook, </w:t>
      </w:r>
      <w:r w:rsidRPr="001E40AD">
        <w:rPr>
          <w:rFonts w:ascii="Arial" w:hAnsi="Arial" w:cs="Arial"/>
          <w:color w:val="221E1F"/>
          <w:sz w:val="18"/>
          <w:szCs w:val="18"/>
        </w:rPr>
        <w:t>title 430-VI.</w:t>
      </w:r>
      <w:proofErr w:type="gramEnd"/>
      <w:r w:rsidRPr="001E40AD">
        <w:rPr>
          <w:rFonts w:ascii="Arial" w:hAnsi="Arial" w:cs="Arial"/>
          <w:color w:val="221E1F"/>
          <w:sz w:val="18"/>
          <w:szCs w:val="18"/>
        </w:rPr>
        <w:t xml:space="preserve"> [Online] Available: http://soils.usda.gov/technical/handbook. </w:t>
      </w:r>
    </w:p>
    <w:p w:rsidR="000A22EA" w:rsidRPr="001E40AD" w:rsidRDefault="000A22EA" w:rsidP="00FB1C9A">
      <w:pPr>
        <w:pStyle w:val="Default"/>
        <w:spacing w:after="31"/>
        <w:rPr>
          <w:rFonts w:ascii="Arial" w:hAnsi="Arial" w:cs="Arial"/>
          <w:color w:val="221E1F"/>
          <w:sz w:val="18"/>
          <w:szCs w:val="18"/>
        </w:rPr>
      </w:pPr>
      <w:proofErr w:type="gramStart"/>
      <w:r w:rsidRPr="001E40AD">
        <w:rPr>
          <w:rFonts w:ascii="Arial" w:hAnsi="Arial" w:cs="Arial"/>
          <w:color w:val="221E1F"/>
          <w:sz w:val="18"/>
          <w:szCs w:val="18"/>
        </w:rPr>
        <w:t>Department of Agriculture, Soil Survey Division Staff.</w:t>
      </w:r>
      <w:proofErr w:type="gramEnd"/>
      <w:r w:rsidRPr="001E40AD">
        <w:rPr>
          <w:rFonts w:ascii="Arial" w:hAnsi="Arial" w:cs="Arial"/>
          <w:color w:val="221E1F"/>
          <w:sz w:val="18"/>
          <w:szCs w:val="18"/>
        </w:rPr>
        <w:t xml:space="preserve"> 1993. </w:t>
      </w:r>
      <w:r w:rsidRPr="001E40AD">
        <w:rPr>
          <w:rFonts w:ascii="Arial" w:hAnsi="Arial" w:cs="Arial"/>
          <w:i/>
          <w:iCs/>
          <w:color w:val="221E1F"/>
          <w:sz w:val="18"/>
          <w:szCs w:val="18"/>
        </w:rPr>
        <w:t xml:space="preserve">Soil Survey Manual. </w:t>
      </w:r>
      <w:proofErr w:type="gramStart"/>
      <w:r w:rsidRPr="001E40AD">
        <w:rPr>
          <w:rFonts w:ascii="Arial" w:hAnsi="Arial" w:cs="Arial"/>
          <w:color w:val="221E1F"/>
          <w:sz w:val="18"/>
          <w:szCs w:val="18"/>
        </w:rPr>
        <w:t>Handbook No. 18.</w:t>
      </w:r>
      <w:proofErr w:type="gramEnd"/>
      <w:r w:rsidRPr="001E40AD">
        <w:rPr>
          <w:rFonts w:ascii="Arial" w:hAnsi="Arial" w:cs="Arial"/>
          <w:color w:val="221E1F"/>
          <w:sz w:val="18"/>
          <w:szCs w:val="18"/>
        </w:rPr>
        <w:t xml:space="preserve"> </w:t>
      </w:r>
      <w:proofErr w:type="gramStart"/>
      <w:r w:rsidRPr="001E40AD">
        <w:rPr>
          <w:rFonts w:ascii="Arial" w:hAnsi="Arial" w:cs="Arial"/>
          <w:color w:val="221E1F"/>
          <w:sz w:val="18"/>
          <w:szCs w:val="18"/>
        </w:rPr>
        <w:t>U.S. Government Printing Office.</w:t>
      </w:r>
      <w:proofErr w:type="gramEnd"/>
      <w:r w:rsidRPr="001E40AD">
        <w:rPr>
          <w:rFonts w:ascii="Arial" w:hAnsi="Arial" w:cs="Arial"/>
          <w:color w:val="221E1F"/>
          <w:sz w:val="18"/>
          <w:szCs w:val="18"/>
        </w:rPr>
        <w:t xml:space="preserve"> Washington, DC. </w:t>
      </w:r>
    </w:p>
    <w:p w:rsidR="00FB1C9A" w:rsidRPr="001E40AD" w:rsidRDefault="00FB1C9A" w:rsidP="00FB1C9A">
      <w:pPr>
        <w:pStyle w:val="Default"/>
        <w:rPr>
          <w:rFonts w:ascii="Arial" w:hAnsi="Arial" w:cs="Arial"/>
          <w:color w:val="221E1F"/>
          <w:sz w:val="18"/>
          <w:szCs w:val="18"/>
        </w:rPr>
      </w:pPr>
    </w:p>
    <w:p w:rsidR="000A22EA" w:rsidRPr="001E40AD" w:rsidRDefault="000A22EA" w:rsidP="00FB1C9A">
      <w:pPr>
        <w:pStyle w:val="Default"/>
        <w:rPr>
          <w:rFonts w:ascii="Arial" w:hAnsi="Arial" w:cs="Arial"/>
          <w:color w:val="221E1F"/>
          <w:sz w:val="18"/>
          <w:szCs w:val="18"/>
        </w:rPr>
      </w:pPr>
      <w:proofErr w:type="gramStart"/>
      <w:r w:rsidRPr="001E40AD">
        <w:rPr>
          <w:rFonts w:ascii="Arial" w:hAnsi="Arial" w:cs="Arial"/>
          <w:color w:val="221E1F"/>
          <w:sz w:val="18"/>
          <w:szCs w:val="18"/>
        </w:rPr>
        <w:t>Department of Agriculture, Soil Survey Division Staff.</w:t>
      </w:r>
      <w:proofErr w:type="gramEnd"/>
      <w:r w:rsidRPr="001E40AD">
        <w:rPr>
          <w:rFonts w:ascii="Arial" w:hAnsi="Arial" w:cs="Arial"/>
          <w:color w:val="221E1F"/>
          <w:sz w:val="18"/>
          <w:szCs w:val="18"/>
        </w:rPr>
        <w:t xml:space="preserve"> 1999. </w:t>
      </w:r>
      <w:r w:rsidRPr="001E40AD">
        <w:rPr>
          <w:rFonts w:ascii="Arial" w:hAnsi="Arial" w:cs="Arial"/>
          <w:i/>
          <w:iCs/>
          <w:color w:val="221E1F"/>
          <w:sz w:val="18"/>
          <w:szCs w:val="18"/>
        </w:rPr>
        <w:t xml:space="preserve">Soil Taxonomy, Second Edition. </w:t>
      </w:r>
      <w:proofErr w:type="gramStart"/>
      <w:r w:rsidRPr="001E40AD">
        <w:rPr>
          <w:rFonts w:ascii="Arial" w:hAnsi="Arial" w:cs="Arial"/>
          <w:color w:val="221E1F"/>
          <w:sz w:val="18"/>
          <w:szCs w:val="18"/>
        </w:rPr>
        <w:t>Handbook No. 436.</w:t>
      </w:r>
      <w:proofErr w:type="gramEnd"/>
      <w:r w:rsidRPr="001E40AD">
        <w:rPr>
          <w:rFonts w:ascii="Arial" w:hAnsi="Arial" w:cs="Arial"/>
          <w:color w:val="221E1F"/>
          <w:sz w:val="18"/>
          <w:szCs w:val="18"/>
        </w:rPr>
        <w:t xml:space="preserve"> </w:t>
      </w:r>
      <w:proofErr w:type="gramStart"/>
      <w:r w:rsidRPr="001E40AD">
        <w:rPr>
          <w:rFonts w:ascii="Arial" w:hAnsi="Arial" w:cs="Arial"/>
          <w:color w:val="221E1F"/>
          <w:sz w:val="18"/>
          <w:szCs w:val="18"/>
        </w:rPr>
        <w:t>U.S. Government Printing Office, Washington, DC.</w:t>
      </w:r>
      <w:proofErr w:type="gramEnd"/>
      <w:r w:rsidRPr="001E40AD">
        <w:rPr>
          <w:rFonts w:ascii="Arial" w:hAnsi="Arial" w:cs="Arial"/>
          <w:color w:val="221E1F"/>
          <w:sz w:val="18"/>
          <w:szCs w:val="18"/>
        </w:rPr>
        <w:t xml:space="preserve"> </w:t>
      </w:r>
    </w:p>
    <w:p w:rsidR="000A22EA" w:rsidRPr="001E40AD" w:rsidRDefault="000A22EA">
      <w:pPr>
        <w:pStyle w:val="Default"/>
        <w:rPr>
          <w:rFonts w:ascii="Arial" w:hAnsi="Arial" w:cs="Arial"/>
          <w:color w:val="221E1F"/>
          <w:sz w:val="18"/>
          <w:szCs w:val="18"/>
        </w:rPr>
      </w:pPr>
    </w:p>
    <w:p w:rsidR="000A22EA" w:rsidRPr="001E40AD" w:rsidRDefault="000A22EA">
      <w:pPr>
        <w:pStyle w:val="CM55"/>
        <w:spacing w:after="360" w:line="220" w:lineRule="atLeast"/>
        <w:ind w:left="240" w:right="422" w:hanging="240"/>
        <w:rPr>
          <w:rFonts w:ascii="Arial" w:hAnsi="Arial" w:cs="Arial"/>
          <w:color w:val="221E1F"/>
          <w:sz w:val="18"/>
          <w:szCs w:val="18"/>
        </w:rPr>
      </w:pPr>
      <w:proofErr w:type="spellStart"/>
      <w:r w:rsidRPr="001E40AD">
        <w:rPr>
          <w:rFonts w:ascii="Arial" w:hAnsi="Arial" w:cs="Arial"/>
          <w:color w:val="221E1F"/>
          <w:sz w:val="18"/>
          <w:szCs w:val="18"/>
        </w:rPr>
        <w:t>Vepraskas</w:t>
      </w:r>
      <w:proofErr w:type="spellEnd"/>
      <w:r w:rsidRPr="001E40AD">
        <w:rPr>
          <w:rFonts w:ascii="Arial" w:hAnsi="Arial" w:cs="Arial"/>
          <w:color w:val="221E1F"/>
          <w:sz w:val="18"/>
          <w:szCs w:val="18"/>
        </w:rPr>
        <w:t xml:space="preserve">, M.J. 1996. </w:t>
      </w:r>
      <w:proofErr w:type="gramStart"/>
      <w:r w:rsidRPr="001E40AD">
        <w:rPr>
          <w:rFonts w:ascii="Arial" w:hAnsi="Arial" w:cs="Arial"/>
          <w:i/>
          <w:iCs/>
          <w:color w:val="221E1F"/>
          <w:sz w:val="18"/>
          <w:szCs w:val="18"/>
        </w:rPr>
        <w:t>Redoximorphic Features for Identifying Aquic Conditions.</w:t>
      </w:r>
      <w:proofErr w:type="gramEnd"/>
      <w:r w:rsidRPr="001E40AD">
        <w:rPr>
          <w:rFonts w:ascii="Arial" w:hAnsi="Arial" w:cs="Arial"/>
          <w:i/>
          <w:iCs/>
          <w:color w:val="221E1F"/>
          <w:sz w:val="18"/>
          <w:szCs w:val="18"/>
        </w:rPr>
        <w:t xml:space="preserve"> </w:t>
      </w:r>
      <w:proofErr w:type="gramStart"/>
      <w:r w:rsidRPr="001E40AD">
        <w:rPr>
          <w:rFonts w:ascii="Arial" w:hAnsi="Arial" w:cs="Arial"/>
          <w:color w:val="221E1F"/>
          <w:sz w:val="18"/>
          <w:szCs w:val="18"/>
        </w:rPr>
        <w:t xml:space="preserve">Technical </w:t>
      </w:r>
      <w:r w:rsidRPr="001E40AD">
        <w:rPr>
          <w:rFonts w:ascii="Arial" w:hAnsi="Arial" w:cs="Arial"/>
          <w:color w:val="221E1F"/>
          <w:sz w:val="18"/>
          <w:szCs w:val="18"/>
        </w:rPr>
        <w:lastRenderedPageBreak/>
        <w:t>Bulletin 301.</w:t>
      </w:r>
      <w:proofErr w:type="gramEnd"/>
      <w:r w:rsidRPr="001E40AD">
        <w:rPr>
          <w:rFonts w:ascii="Arial" w:hAnsi="Arial" w:cs="Arial"/>
          <w:color w:val="221E1F"/>
          <w:sz w:val="18"/>
          <w:szCs w:val="18"/>
        </w:rPr>
        <w:t xml:space="preserve"> </w:t>
      </w:r>
      <w:proofErr w:type="gramStart"/>
      <w:r w:rsidRPr="001E40AD">
        <w:rPr>
          <w:rFonts w:ascii="Arial" w:hAnsi="Arial" w:cs="Arial"/>
          <w:color w:val="221E1F"/>
          <w:sz w:val="18"/>
          <w:szCs w:val="18"/>
        </w:rPr>
        <w:t>North Carolina Agricultural Research Service, North Carolina State University, Raleigh, NC.</w:t>
      </w:r>
      <w:proofErr w:type="gramEnd"/>
      <w:r w:rsidRPr="001E40AD">
        <w:rPr>
          <w:rFonts w:ascii="Arial" w:hAnsi="Arial" w:cs="Arial"/>
          <w:color w:val="221E1F"/>
          <w:sz w:val="18"/>
          <w:szCs w:val="18"/>
        </w:rPr>
        <w:t xml:space="preserve"> </w:t>
      </w:r>
    </w:p>
    <w:p w:rsidR="000A22EA" w:rsidRPr="001E40AD" w:rsidRDefault="000A22EA">
      <w:pPr>
        <w:pStyle w:val="CM49"/>
        <w:spacing w:after="142" w:line="260" w:lineRule="atLeast"/>
        <w:rPr>
          <w:rFonts w:ascii="Arial" w:hAnsi="Arial" w:cs="Arial"/>
          <w:color w:val="221E1F"/>
        </w:rPr>
      </w:pPr>
      <w:r w:rsidRPr="001E40AD">
        <w:rPr>
          <w:rFonts w:ascii="Arial" w:hAnsi="Arial" w:cs="Arial"/>
          <w:b/>
          <w:bCs/>
          <w:color w:val="221E1F"/>
        </w:rPr>
        <w:t xml:space="preserve">Version </w:t>
      </w:r>
      <w:r w:rsidR="00FB1C9A" w:rsidRPr="001E40AD">
        <w:rPr>
          <w:rFonts w:ascii="Arial" w:hAnsi="Arial" w:cs="Arial"/>
          <w:b/>
          <w:bCs/>
          <w:color w:val="221E1F"/>
        </w:rPr>
        <w:t>4</w:t>
      </w:r>
      <w:r w:rsidRPr="001E40AD">
        <w:rPr>
          <w:rFonts w:ascii="Arial" w:hAnsi="Arial" w:cs="Arial"/>
          <w:b/>
          <w:bCs/>
          <w:color w:val="221E1F"/>
        </w:rPr>
        <w:t xml:space="preserve"> – April 20</w:t>
      </w:r>
      <w:r w:rsidR="00FB1C9A" w:rsidRPr="001E40AD">
        <w:rPr>
          <w:rFonts w:ascii="Arial" w:hAnsi="Arial" w:cs="Arial"/>
          <w:b/>
          <w:bCs/>
          <w:color w:val="221E1F"/>
        </w:rPr>
        <w:t>??</w:t>
      </w:r>
    </w:p>
    <w:p w:rsidR="000A22EA" w:rsidRPr="001E40AD" w:rsidRDefault="000A22EA">
      <w:pPr>
        <w:pStyle w:val="CM53"/>
        <w:spacing w:after="252" w:line="260" w:lineRule="atLeast"/>
        <w:rPr>
          <w:rFonts w:ascii="Arial" w:hAnsi="Arial" w:cs="Arial"/>
          <w:color w:val="221E1F"/>
        </w:rPr>
      </w:pPr>
      <w:r w:rsidRPr="001E40AD">
        <w:rPr>
          <w:rFonts w:ascii="Arial" w:hAnsi="Arial" w:cs="Arial"/>
          <w:b/>
          <w:bCs/>
          <w:color w:val="221E1F"/>
        </w:rPr>
        <w:t xml:space="preserve">CAUTION: </w:t>
      </w:r>
      <w:r w:rsidRPr="001E40AD">
        <w:rPr>
          <w:rFonts w:ascii="Arial" w:hAnsi="Arial" w:cs="Arial"/>
          <w:color w:val="221E1F"/>
        </w:rPr>
        <w:t xml:space="preserve">The field indicators in this book should not be considered all-inclusive. Although an attempt has been made to list the most relevant indicators, there are cases (see Problem Soils discussion on p. 54) where hydric soils exist that </w:t>
      </w:r>
      <w:proofErr w:type="gramStart"/>
      <w:r w:rsidRPr="001E40AD">
        <w:rPr>
          <w:rFonts w:ascii="Arial" w:hAnsi="Arial" w:cs="Arial"/>
          <w:color w:val="221E1F"/>
        </w:rPr>
        <w:t>do</w:t>
      </w:r>
      <w:proofErr w:type="gramEnd"/>
      <w:r w:rsidRPr="001E40AD">
        <w:rPr>
          <w:rFonts w:ascii="Arial" w:hAnsi="Arial" w:cs="Arial"/>
          <w:color w:val="221E1F"/>
        </w:rPr>
        <w:t xml:space="preserve"> not meet any of the currently listed indicators. Therefore, not meeting one of the indicators does not preclude a soil from being determined as hydric. In addition, there are rare occasions when a soil has one or more relevant field indicators but is not a hydric soil. Field indicators will continue to be revised as problem areas and exceptions to these keys become known or additional interpretation tools are developed. When soil morphology seems inconsistent with the landscape, vegetation, or observable hydrology, the assistance of an experienced soil or wetland scientist may be needed to determine whether the soil is hydric. </w:t>
      </w:r>
    </w:p>
    <w:p w:rsidR="000A22EA" w:rsidRPr="001E40AD" w:rsidRDefault="000A22EA">
      <w:pPr>
        <w:pStyle w:val="CM49"/>
        <w:spacing w:after="142" w:line="260" w:lineRule="atLeast"/>
        <w:rPr>
          <w:rFonts w:ascii="Arial" w:hAnsi="Arial" w:cs="Arial"/>
          <w:color w:val="221E1F"/>
        </w:rPr>
      </w:pPr>
      <w:r w:rsidRPr="001E40AD">
        <w:rPr>
          <w:rFonts w:ascii="Arial" w:hAnsi="Arial" w:cs="Arial"/>
          <w:b/>
          <w:bCs/>
          <w:color w:val="221E1F"/>
        </w:rPr>
        <w:t xml:space="preserve">The following conditions and soil morphologies are recognized as field indicators of soils that have formed under conditions of saturation, flooding, or ponding long enough during the growing season to develop </w:t>
      </w:r>
      <w:r w:rsidRPr="001E40AD">
        <w:rPr>
          <w:rFonts w:ascii="Arial" w:hAnsi="Arial" w:cs="Arial"/>
          <w:b/>
          <w:bCs/>
          <w:i/>
          <w:iCs/>
          <w:color w:val="221E1F"/>
        </w:rPr>
        <w:t xml:space="preserve">anaerobic conditions </w:t>
      </w:r>
      <w:r w:rsidRPr="001E40AD">
        <w:rPr>
          <w:rFonts w:ascii="Arial" w:hAnsi="Arial" w:cs="Arial"/>
          <w:b/>
          <w:bCs/>
          <w:color w:val="221E1F"/>
        </w:rPr>
        <w:t xml:space="preserve">in the upper part: </w:t>
      </w:r>
    </w:p>
    <w:p w:rsidR="000A22EA" w:rsidRPr="001E40AD" w:rsidRDefault="000A22EA" w:rsidP="00FB1C9A">
      <w:pPr>
        <w:pStyle w:val="CM56"/>
        <w:spacing w:after="260"/>
        <w:ind w:left="120"/>
        <w:rPr>
          <w:rFonts w:ascii="Arial" w:hAnsi="Arial" w:cs="Arial"/>
          <w:color w:val="221E1F"/>
        </w:rPr>
      </w:pPr>
      <w:r w:rsidRPr="001E40AD">
        <w:rPr>
          <w:rFonts w:ascii="Arial" w:hAnsi="Arial" w:cs="Arial"/>
          <w:b/>
          <w:bCs/>
          <w:color w:val="221E1F"/>
        </w:rPr>
        <w:t xml:space="preserve">I. Ponded or Flooded Soils. </w:t>
      </w:r>
      <w:r w:rsidRPr="001E40AD">
        <w:rPr>
          <w:rFonts w:ascii="Arial" w:hAnsi="Arial" w:cs="Arial"/>
          <w:color w:val="221E1F"/>
        </w:rPr>
        <w:t xml:space="preserve">Any soil that is </w:t>
      </w:r>
      <w:r w:rsidRPr="001E40AD">
        <w:rPr>
          <w:rFonts w:ascii="Arial" w:hAnsi="Arial" w:cs="Arial"/>
          <w:b/>
          <w:bCs/>
          <w:i/>
          <w:iCs/>
          <w:color w:val="221E1F"/>
        </w:rPr>
        <w:t xml:space="preserve">frequently ponded </w:t>
      </w:r>
      <w:r w:rsidRPr="001E40AD">
        <w:rPr>
          <w:rFonts w:ascii="Arial" w:hAnsi="Arial" w:cs="Arial"/>
          <w:color w:val="221E1F"/>
        </w:rPr>
        <w:t xml:space="preserve">or flooded for a </w:t>
      </w:r>
      <w:r w:rsidRPr="001E40AD">
        <w:rPr>
          <w:rFonts w:ascii="Arial" w:hAnsi="Arial" w:cs="Arial"/>
          <w:b/>
          <w:bCs/>
          <w:i/>
          <w:iCs/>
          <w:color w:val="221E1F"/>
        </w:rPr>
        <w:t xml:space="preserve">long </w:t>
      </w:r>
      <w:r w:rsidRPr="001E40AD">
        <w:rPr>
          <w:rFonts w:ascii="Arial" w:hAnsi="Arial" w:cs="Arial"/>
          <w:color w:val="221E1F"/>
        </w:rPr>
        <w:t xml:space="preserve">or </w:t>
      </w:r>
      <w:r w:rsidRPr="001E40AD">
        <w:rPr>
          <w:rFonts w:ascii="Arial" w:hAnsi="Arial" w:cs="Arial"/>
          <w:b/>
          <w:bCs/>
          <w:i/>
          <w:iCs/>
          <w:color w:val="221E1F"/>
        </w:rPr>
        <w:t xml:space="preserve">very long duration </w:t>
      </w:r>
      <w:r w:rsidRPr="001E40AD">
        <w:rPr>
          <w:rFonts w:ascii="Arial" w:hAnsi="Arial" w:cs="Arial"/>
          <w:color w:val="221E1F"/>
        </w:rPr>
        <w:t xml:space="preserve">during the </w:t>
      </w:r>
      <w:r w:rsidRPr="001E40AD">
        <w:rPr>
          <w:rFonts w:ascii="Arial" w:hAnsi="Arial" w:cs="Arial"/>
          <w:b/>
          <w:bCs/>
          <w:i/>
          <w:iCs/>
          <w:color w:val="221E1F"/>
        </w:rPr>
        <w:t>growing season</w:t>
      </w:r>
      <w:r w:rsidRPr="001E40AD">
        <w:rPr>
          <w:rFonts w:ascii="Arial" w:hAnsi="Arial" w:cs="Arial"/>
          <w:color w:val="221E1F"/>
        </w:rPr>
        <w:t>;</w:t>
      </w:r>
      <w:r w:rsidR="001E40AD">
        <w:rPr>
          <w:rFonts w:ascii="Arial" w:hAnsi="Arial" w:cs="Arial"/>
          <w:color w:val="221E1F"/>
        </w:rPr>
        <w:t xml:space="preserve"> </w:t>
      </w:r>
      <w:r w:rsidRPr="001E40AD">
        <w:rPr>
          <w:rFonts w:ascii="Arial" w:hAnsi="Arial" w:cs="Arial"/>
          <w:color w:val="221E1F"/>
        </w:rPr>
        <w:t xml:space="preserve">or </w:t>
      </w:r>
    </w:p>
    <w:p w:rsidR="000A22EA" w:rsidRPr="001E40AD" w:rsidRDefault="000A22EA" w:rsidP="001E40AD">
      <w:pPr>
        <w:pStyle w:val="CM56"/>
        <w:spacing w:after="260"/>
        <w:ind w:left="52"/>
        <w:rPr>
          <w:rFonts w:ascii="Arial" w:hAnsi="Arial" w:cs="Arial"/>
          <w:color w:val="221E1F"/>
        </w:rPr>
      </w:pPr>
      <w:r w:rsidRPr="001E40AD">
        <w:rPr>
          <w:rFonts w:ascii="Arial" w:hAnsi="Arial" w:cs="Arial"/>
          <w:b/>
          <w:bCs/>
          <w:color w:val="221E1F"/>
        </w:rPr>
        <w:t xml:space="preserve">II. Tidal Soils. </w:t>
      </w:r>
      <w:r w:rsidRPr="001E40AD">
        <w:rPr>
          <w:rFonts w:ascii="Arial" w:hAnsi="Arial" w:cs="Arial"/>
          <w:color w:val="221E1F"/>
        </w:rPr>
        <w:t xml:space="preserve">Soils that are </w:t>
      </w:r>
      <w:r w:rsidRPr="001E40AD">
        <w:rPr>
          <w:rFonts w:ascii="Arial" w:hAnsi="Arial" w:cs="Arial"/>
          <w:b/>
          <w:bCs/>
          <w:i/>
          <w:iCs/>
          <w:color w:val="221E1F"/>
        </w:rPr>
        <w:t xml:space="preserve">flooded </w:t>
      </w:r>
      <w:r w:rsidRPr="001E40AD">
        <w:rPr>
          <w:rFonts w:ascii="Arial" w:hAnsi="Arial" w:cs="Arial"/>
          <w:color w:val="221E1F"/>
        </w:rPr>
        <w:t xml:space="preserve">daily by tides and/or have </w:t>
      </w:r>
      <w:r w:rsidRPr="001E40AD">
        <w:rPr>
          <w:rFonts w:ascii="Arial" w:hAnsi="Arial" w:cs="Arial"/>
          <w:b/>
          <w:bCs/>
          <w:i/>
          <w:iCs/>
          <w:color w:val="221E1F"/>
        </w:rPr>
        <w:t xml:space="preserve">sulfidic materials </w:t>
      </w:r>
      <w:r w:rsidRPr="001E40AD">
        <w:rPr>
          <w:rFonts w:ascii="Arial" w:hAnsi="Arial" w:cs="Arial"/>
          <w:color w:val="221E1F"/>
        </w:rPr>
        <w:t xml:space="preserve">within 12 inches of the </w:t>
      </w:r>
      <w:r w:rsidRPr="001E40AD">
        <w:rPr>
          <w:rFonts w:ascii="Arial" w:hAnsi="Arial" w:cs="Arial"/>
          <w:b/>
          <w:bCs/>
          <w:i/>
          <w:iCs/>
          <w:color w:val="221E1F"/>
        </w:rPr>
        <w:t>soil surface</w:t>
      </w:r>
      <w:r w:rsidRPr="001E40AD">
        <w:rPr>
          <w:rFonts w:ascii="Arial" w:hAnsi="Arial" w:cs="Arial"/>
          <w:color w:val="221E1F"/>
        </w:rPr>
        <w:t xml:space="preserve">; or </w:t>
      </w:r>
    </w:p>
    <w:p w:rsidR="000A22EA" w:rsidRPr="001E40AD" w:rsidRDefault="000A22EA" w:rsidP="00FB1C9A">
      <w:pPr>
        <w:pStyle w:val="CM56"/>
        <w:spacing w:after="260" w:line="260" w:lineRule="atLeast"/>
        <w:ind w:left="740" w:hanging="740"/>
        <w:rPr>
          <w:rFonts w:ascii="Arial" w:hAnsi="Arial" w:cs="Arial"/>
          <w:color w:val="221E1F"/>
        </w:rPr>
      </w:pPr>
      <w:r w:rsidRPr="001E40AD">
        <w:rPr>
          <w:rFonts w:ascii="Arial" w:hAnsi="Arial" w:cs="Arial"/>
          <w:b/>
          <w:bCs/>
          <w:color w:val="221E1F"/>
        </w:rPr>
        <w:t xml:space="preserve">III. Histosols. </w:t>
      </w:r>
      <w:r w:rsidRPr="001E40AD">
        <w:rPr>
          <w:rFonts w:ascii="Arial" w:hAnsi="Arial" w:cs="Arial"/>
          <w:color w:val="221E1F"/>
        </w:rPr>
        <w:t xml:space="preserve">Soils having </w:t>
      </w:r>
      <w:r w:rsidRPr="001E40AD">
        <w:rPr>
          <w:rFonts w:ascii="Arial" w:hAnsi="Arial" w:cs="Arial"/>
          <w:b/>
          <w:bCs/>
          <w:i/>
          <w:iCs/>
          <w:color w:val="221E1F"/>
        </w:rPr>
        <w:t xml:space="preserve">organic soil materials </w:t>
      </w:r>
      <w:r w:rsidRPr="001E40AD">
        <w:rPr>
          <w:rFonts w:ascii="Arial" w:hAnsi="Arial" w:cs="Arial"/>
          <w:color w:val="221E1F"/>
        </w:rPr>
        <w:t xml:space="preserve">at or near the </w:t>
      </w:r>
      <w:r w:rsidRPr="001E40AD">
        <w:rPr>
          <w:rFonts w:ascii="Arial" w:hAnsi="Arial" w:cs="Arial"/>
          <w:b/>
          <w:bCs/>
          <w:i/>
          <w:iCs/>
          <w:color w:val="221E1F"/>
        </w:rPr>
        <w:t xml:space="preserve">soil surface </w:t>
      </w:r>
      <w:r w:rsidRPr="001E40AD">
        <w:rPr>
          <w:rFonts w:ascii="Arial" w:hAnsi="Arial" w:cs="Arial"/>
          <w:color w:val="221E1F"/>
        </w:rPr>
        <w:t xml:space="preserve">that are greater than 16 inches thick (i.e., classify as </w:t>
      </w:r>
      <w:r w:rsidRPr="001E40AD">
        <w:rPr>
          <w:rFonts w:ascii="Arial" w:hAnsi="Arial" w:cs="Arial"/>
          <w:b/>
          <w:bCs/>
          <w:i/>
          <w:iCs/>
          <w:color w:val="221E1F"/>
        </w:rPr>
        <w:t>Histosols</w:t>
      </w:r>
      <w:proofErr w:type="gramStart"/>
      <w:r w:rsidRPr="001E40AD">
        <w:rPr>
          <w:rFonts w:ascii="Arial" w:hAnsi="Arial" w:cs="Arial"/>
          <w:color w:val="221E1F"/>
        </w:rPr>
        <w:t>)</w:t>
      </w:r>
      <w:r w:rsidRPr="001E40AD">
        <w:rPr>
          <w:rFonts w:ascii="Arial" w:hAnsi="Arial" w:cs="Arial"/>
          <w:color w:val="221E1F"/>
          <w:position w:val="9"/>
          <w:vertAlign w:val="superscript"/>
        </w:rPr>
        <w:t>1</w:t>
      </w:r>
      <w:proofErr w:type="gramEnd"/>
      <w:r w:rsidRPr="001E40AD">
        <w:rPr>
          <w:rFonts w:ascii="Arial" w:hAnsi="Arial" w:cs="Arial"/>
          <w:color w:val="221E1F"/>
        </w:rPr>
        <w:t>; or</w:t>
      </w:r>
    </w:p>
    <w:p w:rsidR="000A22EA" w:rsidRPr="001E40AD" w:rsidRDefault="000A22EA">
      <w:pPr>
        <w:pStyle w:val="CM53"/>
        <w:spacing w:after="252"/>
        <w:jc w:val="center"/>
        <w:rPr>
          <w:rFonts w:ascii="Arial" w:hAnsi="Arial" w:cs="Arial"/>
          <w:color w:val="221E1F"/>
          <w:sz w:val="18"/>
          <w:szCs w:val="18"/>
        </w:rPr>
      </w:pPr>
      <w:r w:rsidRPr="001E40AD">
        <w:rPr>
          <w:rFonts w:ascii="Arial" w:hAnsi="Arial" w:cs="Arial"/>
          <w:color w:val="221E1F"/>
          <w:sz w:val="18"/>
          <w:szCs w:val="18"/>
        </w:rPr>
        <w:t xml:space="preserve">1. Folists and soils with folistic </w:t>
      </w:r>
      <w:proofErr w:type="spellStart"/>
      <w:r w:rsidRPr="001E40AD">
        <w:rPr>
          <w:rFonts w:ascii="Arial" w:hAnsi="Arial" w:cs="Arial"/>
          <w:color w:val="221E1F"/>
          <w:sz w:val="18"/>
          <w:szCs w:val="18"/>
        </w:rPr>
        <w:t>epipedons</w:t>
      </w:r>
      <w:proofErr w:type="spellEnd"/>
      <w:r w:rsidRPr="001E40AD">
        <w:rPr>
          <w:rFonts w:ascii="Arial" w:hAnsi="Arial" w:cs="Arial"/>
          <w:color w:val="221E1F"/>
          <w:sz w:val="18"/>
          <w:szCs w:val="18"/>
        </w:rPr>
        <w:t xml:space="preserve"> are excluded from Hydric Soil Indicator III. </w:t>
      </w:r>
    </w:p>
    <w:p w:rsidR="000A22EA" w:rsidRPr="001E40AD" w:rsidRDefault="000A22EA" w:rsidP="00FB1C9A">
      <w:pPr>
        <w:pStyle w:val="CM56"/>
        <w:pageBreakBefore/>
        <w:spacing w:after="260"/>
        <w:ind w:left="52"/>
        <w:rPr>
          <w:rFonts w:ascii="Arial" w:hAnsi="Arial" w:cs="Arial"/>
          <w:color w:val="221E1F"/>
        </w:rPr>
      </w:pPr>
      <w:r w:rsidRPr="001E40AD">
        <w:rPr>
          <w:rFonts w:ascii="Arial" w:hAnsi="Arial" w:cs="Arial"/>
          <w:b/>
          <w:bCs/>
          <w:color w:val="221E1F"/>
        </w:rPr>
        <w:lastRenderedPageBreak/>
        <w:t xml:space="preserve">IV. Histic </w:t>
      </w:r>
      <w:proofErr w:type="spellStart"/>
      <w:r w:rsidRPr="001E40AD">
        <w:rPr>
          <w:rFonts w:ascii="Arial" w:hAnsi="Arial" w:cs="Arial"/>
          <w:b/>
          <w:bCs/>
          <w:color w:val="221E1F"/>
        </w:rPr>
        <w:t>Epipedons</w:t>
      </w:r>
      <w:proofErr w:type="spellEnd"/>
      <w:r w:rsidRPr="001E40AD">
        <w:rPr>
          <w:rFonts w:ascii="Arial" w:hAnsi="Arial" w:cs="Arial"/>
          <w:b/>
          <w:bCs/>
          <w:color w:val="221E1F"/>
        </w:rPr>
        <w:t xml:space="preserve">. </w:t>
      </w:r>
      <w:r w:rsidRPr="001E40AD">
        <w:rPr>
          <w:rFonts w:ascii="Arial" w:hAnsi="Arial" w:cs="Arial"/>
          <w:color w:val="221E1F"/>
        </w:rPr>
        <w:t xml:space="preserve">Soils having a layer of </w:t>
      </w:r>
      <w:r w:rsidRPr="001E40AD">
        <w:rPr>
          <w:rFonts w:ascii="Arial" w:hAnsi="Arial" w:cs="Arial"/>
          <w:b/>
          <w:bCs/>
          <w:i/>
          <w:iCs/>
          <w:color w:val="221E1F"/>
        </w:rPr>
        <w:t xml:space="preserve">organic soil materials </w:t>
      </w:r>
      <w:r w:rsidRPr="001E40AD">
        <w:rPr>
          <w:rFonts w:ascii="Arial" w:hAnsi="Arial" w:cs="Arial"/>
          <w:color w:val="221E1F"/>
        </w:rPr>
        <w:t xml:space="preserve">at or near the </w:t>
      </w:r>
      <w:r w:rsidRPr="001E40AD">
        <w:rPr>
          <w:rFonts w:ascii="Arial" w:hAnsi="Arial" w:cs="Arial"/>
          <w:b/>
          <w:bCs/>
          <w:i/>
          <w:iCs/>
          <w:color w:val="221E1F"/>
        </w:rPr>
        <w:t xml:space="preserve">soil surface </w:t>
      </w:r>
      <w:r w:rsidRPr="001E40AD">
        <w:rPr>
          <w:rFonts w:ascii="Arial" w:hAnsi="Arial" w:cs="Arial"/>
          <w:color w:val="221E1F"/>
        </w:rPr>
        <w:t xml:space="preserve">that is 8 to 16 inches thick (i.e., </w:t>
      </w:r>
      <w:r w:rsidRPr="001E40AD">
        <w:rPr>
          <w:rFonts w:ascii="Arial" w:hAnsi="Arial" w:cs="Arial"/>
          <w:b/>
          <w:bCs/>
          <w:i/>
          <w:iCs/>
          <w:color w:val="221E1F"/>
        </w:rPr>
        <w:t>histic epipedon</w:t>
      </w:r>
      <w:r w:rsidRPr="001E40AD">
        <w:rPr>
          <w:rFonts w:ascii="Arial" w:hAnsi="Arial" w:cs="Arial"/>
          <w:color w:val="221E1F"/>
        </w:rPr>
        <w:t xml:space="preserve">); and directly underlying the </w:t>
      </w:r>
      <w:r w:rsidRPr="001E40AD">
        <w:rPr>
          <w:rFonts w:ascii="Arial" w:hAnsi="Arial" w:cs="Arial"/>
          <w:b/>
          <w:bCs/>
          <w:i/>
          <w:iCs/>
          <w:color w:val="221E1F"/>
        </w:rPr>
        <w:t xml:space="preserve">O horizon </w:t>
      </w:r>
      <w:r w:rsidRPr="001E40AD">
        <w:rPr>
          <w:rFonts w:ascii="Arial" w:hAnsi="Arial" w:cs="Arial"/>
          <w:color w:val="221E1F"/>
        </w:rPr>
        <w:t xml:space="preserve">or, if present, the </w:t>
      </w:r>
      <w:r w:rsidRPr="001E40AD">
        <w:rPr>
          <w:rFonts w:ascii="Arial" w:hAnsi="Arial" w:cs="Arial"/>
          <w:b/>
          <w:bCs/>
          <w:i/>
          <w:iCs/>
          <w:color w:val="221E1F"/>
        </w:rPr>
        <w:t xml:space="preserve">A horizon </w:t>
      </w:r>
      <w:r w:rsidRPr="001E40AD">
        <w:rPr>
          <w:rFonts w:ascii="Arial" w:hAnsi="Arial" w:cs="Arial"/>
          <w:color w:val="221E1F"/>
        </w:rPr>
        <w:t xml:space="preserve">is a horizon with </w:t>
      </w:r>
      <w:r w:rsidRPr="001E40AD">
        <w:rPr>
          <w:rFonts w:ascii="Arial" w:hAnsi="Arial" w:cs="Arial"/>
          <w:b/>
          <w:bCs/>
          <w:i/>
          <w:iCs/>
          <w:color w:val="221E1F"/>
        </w:rPr>
        <w:t>redoximorphic features</w:t>
      </w:r>
      <w:proofErr w:type="gramStart"/>
      <w:r w:rsidRPr="001E40AD">
        <w:rPr>
          <w:rFonts w:ascii="Arial" w:hAnsi="Arial" w:cs="Arial"/>
          <w:color w:val="221E1F"/>
        </w:rPr>
        <w:t>;</w:t>
      </w:r>
      <w:r w:rsidRPr="001E40AD">
        <w:rPr>
          <w:rFonts w:ascii="Arial" w:hAnsi="Arial" w:cs="Arial"/>
          <w:color w:val="221E1F"/>
          <w:position w:val="9"/>
          <w:vertAlign w:val="superscript"/>
        </w:rPr>
        <w:t>2</w:t>
      </w:r>
      <w:r w:rsidRPr="001E40AD">
        <w:rPr>
          <w:rFonts w:ascii="Arial" w:hAnsi="Arial" w:cs="Arial"/>
          <w:color w:val="221E1F"/>
        </w:rPr>
        <w:t>or</w:t>
      </w:r>
      <w:proofErr w:type="gramEnd"/>
      <w:r w:rsidRPr="001E40AD">
        <w:rPr>
          <w:rFonts w:ascii="Arial" w:hAnsi="Arial" w:cs="Arial"/>
          <w:color w:val="221E1F"/>
        </w:rPr>
        <w:t xml:space="preserve"> </w:t>
      </w:r>
    </w:p>
    <w:p w:rsidR="000A22EA" w:rsidRPr="001E40AD" w:rsidRDefault="000A22EA" w:rsidP="009755FA">
      <w:pPr>
        <w:pStyle w:val="CM56"/>
        <w:spacing w:after="260"/>
        <w:rPr>
          <w:rFonts w:ascii="Arial" w:hAnsi="Arial" w:cs="Arial"/>
          <w:color w:val="221E1F"/>
        </w:rPr>
      </w:pPr>
      <w:r w:rsidRPr="001E40AD">
        <w:rPr>
          <w:rFonts w:ascii="Arial" w:hAnsi="Arial" w:cs="Arial"/>
          <w:b/>
          <w:bCs/>
          <w:color w:val="221E1F"/>
        </w:rPr>
        <w:t xml:space="preserve">V. Mineral Histic. </w:t>
      </w:r>
      <w:r w:rsidRPr="001E40AD">
        <w:rPr>
          <w:rFonts w:ascii="Arial" w:hAnsi="Arial" w:cs="Arial"/>
          <w:color w:val="221E1F"/>
        </w:rPr>
        <w:t xml:space="preserve">Any mineral soil having a layer 4 to 8 inches thick of </w:t>
      </w:r>
      <w:r w:rsidRPr="001E40AD">
        <w:rPr>
          <w:rFonts w:ascii="Arial" w:hAnsi="Arial" w:cs="Arial"/>
          <w:b/>
          <w:bCs/>
          <w:i/>
          <w:iCs/>
          <w:color w:val="221E1F"/>
        </w:rPr>
        <w:t xml:space="preserve">slightly </w:t>
      </w:r>
      <w:r w:rsidRPr="001E40AD">
        <w:rPr>
          <w:rFonts w:ascii="Arial" w:hAnsi="Arial" w:cs="Arial"/>
          <w:color w:val="221E1F"/>
        </w:rPr>
        <w:t xml:space="preserve">to </w:t>
      </w:r>
      <w:r w:rsidRPr="001E40AD">
        <w:rPr>
          <w:rFonts w:ascii="Arial" w:hAnsi="Arial" w:cs="Arial"/>
          <w:b/>
          <w:bCs/>
          <w:i/>
          <w:iCs/>
          <w:color w:val="221E1F"/>
        </w:rPr>
        <w:t xml:space="preserve">well-decomposed organic soil material </w:t>
      </w:r>
      <w:r w:rsidRPr="001E40AD">
        <w:rPr>
          <w:rFonts w:ascii="Arial" w:hAnsi="Arial" w:cs="Arial"/>
          <w:color w:val="221E1F"/>
        </w:rPr>
        <w:t xml:space="preserve">and/or a </w:t>
      </w:r>
      <w:r w:rsidRPr="001E40AD">
        <w:rPr>
          <w:rFonts w:ascii="Arial" w:hAnsi="Arial" w:cs="Arial"/>
          <w:b/>
          <w:bCs/>
          <w:i/>
          <w:iCs/>
          <w:color w:val="221E1F"/>
        </w:rPr>
        <w:t xml:space="preserve">mucky A </w:t>
      </w:r>
      <w:r w:rsidRPr="001E40AD">
        <w:rPr>
          <w:rFonts w:ascii="Arial" w:hAnsi="Arial" w:cs="Arial"/>
          <w:color w:val="221E1F"/>
        </w:rPr>
        <w:t xml:space="preserve">or </w:t>
      </w:r>
      <w:r w:rsidRPr="001E40AD">
        <w:rPr>
          <w:rFonts w:ascii="Arial" w:hAnsi="Arial" w:cs="Arial"/>
          <w:b/>
          <w:bCs/>
          <w:i/>
          <w:iCs/>
          <w:color w:val="221E1F"/>
        </w:rPr>
        <w:t>Ap horizon</w:t>
      </w:r>
      <w:r w:rsidRPr="001E40AD">
        <w:rPr>
          <w:rFonts w:ascii="Arial" w:hAnsi="Arial" w:cs="Arial"/>
          <w:color w:val="221E1F"/>
        </w:rPr>
        <w:t xml:space="preserve">, and is </w:t>
      </w:r>
      <w:r w:rsidRPr="001E40AD">
        <w:rPr>
          <w:rFonts w:ascii="Arial" w:hAnsi="Arial" w:cs="Arial"/>
          <w:b/>
          <w:bCs/>
          <w:i/>
          <w:iCs/>
          <w:color w:val="221E1F"/>
        </w:rPr>
        <w:t xml:space="preserve">directly underlain </w:t>
      </w:r>
      <w:r w:rsidRPr="001E40AD">
        <w:rPr>
          <w:rFonts w:ascii="Arial" w:hAnsi="Arial" w:cs="Arial"/>
          <w:color w:val="221E1F"/>
        </w:rPr>
        <w:t xml:space="preserve">by a horizon with a </w:t>
      </w:r>
      <w:r w:rsidRPr="001E40AD">
        <w:rPr>
          <w:rFonts w:ascii="Arial" w:hAnsi="Arial" w:cs="Arial"/>
          <w:b/>
          <w:bCs/>
          <w:i/>
          <w:iCs/>
          <w:color w:val="221E1F"/>
        </w:rPr>
        <w:t xml:space="preserve">depleted </w:t>
      </w:r>
      <w:r w:rsidRPr="001E40AD">
        <w:rPr>
          <w:rFonts w:ascii="Arial" w:hAnsi="Arial" w:cs="Arial"/>
          <w:color w:val="221E1F"/>
        </w:rPr>
        <w:t xml:space="preserve">or </w:t>
      </w:r>
      <w:r w:rsidRPr="001E40AD">
        <w:rPr>
          <w:rFonts w:ascii="Arial" w:hAnsi="Arial" w:cs="Arial"/>
          <w:b/>
          <w:bCs/>
          <w:i/>
          <w:iCs/>
          <w:color w:val="221E1F"/>
        </w:rPr>
        <w:t>gleyed matrix</w:t>
      </w:r>
      <w:r w:rsidRPr="001E40AD">
        <w:rPr>
          <w:rFonts w:ascii="Arial" w:hAnsi="Arial" w:cs="Arial"/>
          <w:color w:val="221E1F"/>
        </w:rPr>
        <w:t>;</w:t>
      </w:r>
      <w:r w:rsidRPr="001E40AD">
        <w:rPr>
          <w:rFonts w:ascii="Arial" w:hAnsi="Arial" w:cs="Arial"/>
          <w:color w:val="221E1F"/>
          <w:position w:val="9"/>
          <w:vertAlign w:val="superscript"/>
        </w:rPr>
        <w:t xml:space="preserve">2 </w:t>
      </w:r>
      <w:r w:rsidRPr="001E40AD">
        <w:rPr>
          <w:rFonts w:ascii="Arial" w:hAnsi="Arial" w:cs="Arial"/>
          <w:color w:val="221E1F"/>
        </w:rPr>
        <w:t xml:space="preserve">or </w:t>
      </w:r>
    </w:p>
    <w:p w:rsidR="000A22EA" w:rsidRPr="001E40AD" w:rsidRDefault="000A22EA" w:rsidP="00FB1C9A">
      <w:pPr>
        <w:pStyle w:val="CM56"/>
        <w:spacing w:after="260"/>
        <w:ind w:left="52"/>
        <w:rPr>
          <w:rFonts w:ascii="Arial" w:hAnsi="Arial" w:cs="Arial"/>
          <w:color w:val="221E1F"/>
        </w:rPr>
      </w:pPr>
      <w:r w:rsidRPr="001E40AD">
        <w:rPr>
          <w:rFonts w:ascii="Arial" w:hAnsi="Arial" w:cs="Arial"/>
          <w:b/>
          <w:bCs/>
          <w:color w:val="221E1F"/>
        </w:rPr>
        <w:t xml:space="preserve">VI. Depleted or Gleyed Matrix. </w:t>
      </w:r>
      <w:r w:rsidRPr="001E40AD">
        <w:rPr>
          <w:rFonts w:ascii="Arial" w:hAnsi="Arial" w:cs="Arial"/>
          <w:color w:val="221E1F"/>
        </w:rPr>
        <w:t xml:space="preserve">Within 10 inches of the top of the </w:t>
      </w:r>
      <w:r w:rsidRPr="001E40AD">
        <w:rPr>
          <w:rFonts w:ascii="Arial" w:hAnsi="Arial" w:cs="Arial"/>
          <w:b/>
          <w:bCs/>
          <w:i/>
          <w:iCs/>
          <w:color w:val="221E1F"/>
        </w:rPr>
        <w:t xml:space="preserve">mineral soil material </w:t>
      </w:r>
      <w:r w:rsidRPr="001E40AD">
        <w:rPr>
          <w:rFonts w:ascii="Arial" w:hAnsi="Arial" w:cs="Arial"/>
          <w:color w:val="221E1F"/>
        </w:rPr>
        <w:t xml:space="preserve">and directly underlying an </w:t>
      </w:r>
      <w:r w:rsidRPr="001E40AD">
        <w:rPr>
          <w:rFonts w:ascii="Arial" w:hAnsi="Arial" w:cs="Arial"/>
          <w:b/>
          <w:bCs/>
          <w:i/>
          <w:iCs/>
          <w:color w:val="221E1F"/>
        </w:rPr>
        <w:t xml:space="preserve">A </w:t>
      </w:r>
      <w:r w:rsidRPr="001E40AD">
        <w:rPr>
          <w:rFonts w:ascii="Arial" w:hAnsi="Arial" w:cs="Arial"/>
          <w:color w:val="221E1F"/>
        </w:rPr>
        <w:t xml:space="preserve">or </w:t>
      </w:r>
      <w:proofErr w:type="gramStart"/>
      <w:r w:rsidRPr="001E40AD">
        <w:rPr>
          <w:rFonts w:ascii="Arial" w:hAnsi="Arial" w:cs="Arial"/>
          <w:b/>
          <w:bCs/>
          <w:i/>
          <w:iCs/>
          <w:color w:val="221E1F"/>
        </w:rPr>
        <w:t>Ap</w:t>
      </w:r>
      <w:proofErr w:type="gramEnd"/>
      <w:r w:rsidRPr="001E40AD">
        <w:rPr>
          <w:rFonts w:ascii="Arial" w:hAnsi="Arial" w:cs="Arial"/>
          <w:b/>
          <w:bCs/>
          <w:i/>
          <w:iCs/>
          <w:color w:val="221E1F"/>
        </w:rPr>
        <w:t xml:space="preserve"> horizon </w:t>
      </w:r>
      <w:r w:rsidRPr="001E40AD">
        <w:rPr>
          <w:rFonts w:ascii="Arial" w:hAnsi="Arial" w:cs="Arial"/>
          <w:color w:val="221E1F"/>
        </w:rPr>
        <w:t xml:space="preserve">(or, if they are not present, an </w:t>
      </w:r>
      <w:r w:rsidRPr="001E40AD">
        <w:rPr>
          <w:rFonts w:ascii="Arial" w:hAnsi="Arial" w:cs="Arial"/>
          <w:b/>
          <w:bCs/>
          <w:i/>
          <w:iCs/>
          <w:color w:val="221E1F"/>
        </w:rPr>
        <w:t>O horizon</w:t>
      </w:r>
      <w:r w:rsidRPr="001E40AD">
        <w:rPr>
          <w:rFonts w:ascii="Arial" w:hAnsi="Arial" w:cs="Arial"/>
          <w:color w:val="221E1F"/>
        </w:rPr>
        <w:t xml:space="preserve">), is a horizon with a </w:t>
      </w:r>
      <w:r w:rsidRPr="001E40AD">
        <w:rPr>
          <w:rFonts w:ascii="Arial" w:hAnsi="Arial" w:cs="Arial"/>
          <w:b/>
          <w:bCs/>
          <w:i/>
          <w:iCs/>
          <w:color w:val="221E1F"/>
        </w:rPr>
        <w:t xml:space="preserve">depleted </w:t>
      </w:r>
      <w:r w:rsidRPr="001E40AD">
        <w:rPr>
          <w:rFonts w:ascii="Arial" w:hAnsi="Arial" w:cs="Arial"/>
          <w:color w:val="221E1F"/>
        </w:rPr>
        <w:t xml:space="preserve">or </w:t>
      </w:r>
      <w:r w:rsidRPr="001E40AD">
        <w:rPr>
          <w:rFonts w:ascii="Arial" w:hAnsi="Arial" w:cs="Arial"/>
          <w:b/>
          <w:bCs/>
          <w:i/>
          <w:iCs/>
          <w:color w:val="221E1F"/>
        </w:rPr>
        <w:t xml:space="preserve">gleyed matrix </w:t>
      </w:r>
      <w:r w:rsidRPr="001E40AD">
        <w:rPr>
          <w:rFonts w:ascii="Arial" w:hAnsi="Arial" w:cs="Arial"/>
          <w:color w:val="221E1F"/>
        </w:rPr>
        <w:t xml:space="preserve">(for soils with </w:t>
      </w:r>
      <w:r w:rsidRPr="001E40AD">
        <w:rPr>
          <w:rFonts w:ascii="Arial" w:hAnsi="Arial" w:cs="Arial"/>
          <w:b/>
          <w:bCs/>
          <w:i/>
          <w:iCs/>
          <w:color w:val="221E1F"/>
        </w:rPr>
        <w:t xml:space="preserve">moderate </w:t>
      </w:r>
      <w:r w:rsidRPr="001E40AD">
        <w:rPr>
          <w:rFonts w:ascii="Arial" w:hAnsi="Arial" w:cs="Arial"/>
          <w:color w:val="221E1F"/>
        </w:rPr>
        <w:t xml:space="preserve">to </w:t>
      </w:r>
      <w:r w:rsidRPr="001E40AD">
        <w:rPr>
          <w:rFonts w:ascii="Arial" w:hAnsi="Arial" w:cs="Arial"/>
          <w:b/>
          <w:bCs/>
          <w:i/>
          <w:iCs/>
          <w:color w:val="221E1F"/>
        </w:rPr>
        <w:t>strong structure</w:t>
      </w:r>
      <w:r w:rsidRPr="001E40AD">
        <w:rPr>
          <w:rFonts w:ascii="Arial" w:hAnsi="Arial" w:cs="Arial"/>
          <w:color w:val="221E1F"/>
        </w:rPr>
        <w:t xml:space="preserve">, the </w:t>
      </w:r>
      <w:r w:rsidRPr="001E40AD">
        <w:rPr>
          <w:rFonts w:ascii="Arial" w:hAnsi="Arial" w:cs="Arial"/>
          <w:b/>
          <w:bCs/>
          <w:i/>
          <w:iCs/>
          <w:color w:val="221E1F"/>
        </w:rPr>
        <w:t xml:space="preserve">matrix color </w:t>
      </w:r>
      <w:r w:rsidRPr="001E40AD">
        <w:rPr>
          <w:rFonts w:ascii="Arial" w:hAnsi="Arial" w:cs="Arial"/>
          <w:color w:val="221E1F"/>
        </w:rPr>
        <w:t xml:space="preserve">is recorded for </w:t>
      </w:r>
      <w:r w:rsidRPr="001E40AD">
        <w:rPr>
          <w:rFonts w:ascii="Arial" w:hAnsi="Arial" w:cs="Arial"/>
          <w:b/>
          <w:bCs/>
          <w:i/>
          <w:iCs/>
          <w:color w:val="221E1F"/>
        </w:rPr>
        <w:t>ped interiors</w:t>
      </w:r>
      <w:r w:rsidRPr="001E40AD">
        <w:rPr>
          <w:rFonts w:ascii="Arial" w:hAnsi="Arial" w:cs="Arial"/>
          <w:color w:val="221E1F"/>
        </w:rPr>
        <w:t xml:space="preserve">); </w:t>
      </w:r>
      <w:r w:rsidR="00FB1C9A" w:rsidRPr="001E40AD">
        <w:rPr>
          <w:rFonts w:ascii="Arial" w:hAnsi="Arial" w:cs="Arial"/>
          <w:color w:val="221E1F"/>
        </w:rPr>
        <w:t>or</w:t>
      </w:r>
    </w:p>
    <w:p w:rsidR="000A22EA" w:rsidRPr="001E40AD" w:rsidRDefault="000A22EA" w:rsidP="009755FA">
      <w:pPr>
        <w:pStyle w:val="CM49"/>
        <w:spacing w:after="142" w:line="260" w:lineRule="atLeast"/>
        <w:rPr>
          <w:rFonts w:ascii="Arial" w:hAnsi="Arial" w:cs="Arial"/>
          <w:color w:val="221E1F"/>
        </w:rPr>
      </w:pPr>
      <w:r w:rsidRPr="001E40AD">
        <w:rPr>
          <w:rFonts w:ascii="Arial" w:hAnsi="Arial" w:cs="Arial"/>
          <w:b/>
          <w:bCs/>
          <w:color w:val="221E1F"/>
        </w:rPr>
        <w:t xml:space="preserve">VII. Depleted Below Dark Surface. </w:t>
      </w:r>
      <w:r w:rsidRPr="001E40AD">
        <w:rPr>
          <w:rFonts w:ascii="Arial" w:hAnsi="Arial" w:cs="Arial"/>
          <w:color w:val="221E1F"/>
        </w:rPr>
        <w:t xml:space="preserve">Beginning within 20 inches of the top of the </w:t>
      </w:r>
      <w:r w:rsidRPr="001E40AD">
        <w:rPr>
          <w:rFonts w:ascii="Arial" w:hAnsi="Arial" w:cs="Arial"/>
          <w:b/>
          <w:bCs/>
          <w:i/>
          <w:iCs/>
          <w:color w:val="221E1F"/>
        </w:rPr>
        <w:t xml:space="preserve">mineral soil material </w:t>
      </w:r>
      <w:r w:rsidRPr="001E40AD">
        <w:rPr>
          <w:rFonts w:ascii="Arial" w:hAnsi="Arial" w:cs="Arial"/>
          <w:color w:val="221E1F"/>
        </w:rPr>
        <w:t xml:space="preserve">and directly underlying a </w:t>
      </w:r>
      <w:r w:rsidRPr="001E40AD">
        <w:rPr>
          <w:rFonts w:ascii="Arial" w:hAnsi="Arial" w:cs="Arial"/>
          <w:b/>
          <w:bCs/>
          <w:i/>
          <w:iCs/>
          <w:color w:val="221E1F"/>
        </w:rPr>
        <w:t xml:space="preserve">thick </w:t>
      </w:r>
      <w:r w:rsidRPr="001E40AD">
        <w:rPr>
          <w:rFonts w:ascii="Arial" w:hAnsi="Arial" w:cs="Arial"/>
          <w:color w:val="221E1F"/>
        </w:rPr>
        <w:t xml:space="preserve">or </w:t>
      </w:r>
      <w:r w:rsidRPr="001E40AD">
        <w:rPr>
          <w:rFonts w:ascii="Arial" w:hAnsi="Arial" w:cs="Arial"/>
          <w:b/>
          <w:bCs/>
          <w:i/>
          <w:iCs/>
          <w:color w:val="221E1F"/>
        </w:rPr>
        <w:t>very thick</w:t>
      </w:r>
      <w:r w:rsidRPr="001E40AD">
        <w:rPr>
          <w:rFonts w:ascii="Arial" w:hAnsi="Arial" w:cs="Arial"/>
          <w:color w:val="221E1F"/>
        </w:rPr>
        <w:t xml:space="preserve">, </w:t>
      </w:r>
      <w:r w:rsidRPr="001E40AD">
        <w:rPr>
          <w:rFonts w:ascii="Arial" w:hAnsi="Arial" w:cs="Arial"/>
          <w:b/>
          <w:bCs/>
          <w:i/>
          <w:iCs/>
          <w:color w:val="221E1F"/>
        </w:rPr>
        <w:t xml:space="preserve">dark A </w:t>
      </w:r>
      <w:r w:rsidRPr="001E40AD">
        <w:rPr>
          <w:rFonts w:ascii="Arial" w:hAnsi="Arial" w:cs="Arial"/>
          <w:color w:val="221E1F"/>
        </w:rPr>
        <w:t xml:space="preserve">or </w:t>
      </w:r>
      <w:proofErr w:type="gramStart"/>
      <w:r w:rsidRPr="001E40AD">
        <w:rPr>
          <w:rFonts w:ascii="Arial" w:hAnsi="Arial" w:cs="Arial"/>
          <w:b/>
          <w:bCs/>
          <w:i/>
          <w:iCs/>
          <w:color w:val="221E1F"/>
        </w:rPr>
        <w:t>Ap</w:t>
      </w:r>
      <w:proofErr w:type="gramEnd"/>
      <w:r w:rsidRPr="001E40AD">
        <w:rPr>
          <w:rFonts w:ascii="Arial" w:hAnsi="Arial" w:cs="Arial"/>
          <w:b/>
          <w:bCs/>
          <w:i/>
          <w:iCs/>
          <w:color w:val="221E1F"/>
        </w:rPr>
        <w:t xml:space="preserve"> horizon </w:t>
      </w:r>
      <w:r w:rsidRPr="001E40AD">
        <w:rPr>
          <w:rFonts w:ascii="Arial" w:hAnsi="Arial" w:cs="Arial"/>
          <w:color w:val="221E1F"/>
        </w:rPr>
        <w:t xml:space="preserve">is a horizon with a </w:t>
      </w:r>
      <w:r w:rsidRPr="001E40AD">
        <w:rPr>
          <w:rFonts w:ascii="Arial" w:hAnsi="Arial" w:cs="Arial"/>
          <w:b/>
          <w:bCs/>
          <w:i/>
          <w:iCs/>
          <w:color w:val="221E1F"/>
        </w:rPr>
        <w:t xml:space="preserve">depleted </w:t>
      </w:r>
      <w:r w:rsidRPr="001E40AD">
        <w:rPr>
          <w:rFonts w:ascii="Arial" w:hAnsi="Arial" w:cs="Arial"/>
          <w:color w:val="221E1F"/>
        </w:rPr>
        <w:t xml:space="preserve">or </w:t>
      </w:r>
      <w:r w:rsidRPr="001E40AD">
        <w:rPr>
          <w:rFonts w:ascii="Arial" w:hAnsi="Arial" w:cs="Arial"/>
          <w:b/>
          <w:bCs/>
          <w:i/>
          <w:iCs/>
          <w:color w:val="221E1F"/>
        </w:rPr>
        <w:t xml:space="preserve">gleyed matrix </w:t>
      </w:r>
      <w:r w:rsidRPr="001E40AD">
        <w:rPr>
          <w:rFonts w:ascii="Arial" w:hAnsi="Arial" w:cs="Arial"/>
          <w:color w:val="221E1F"/>
        </w:rPr>
        <w:t xml:space="preserve">that is 4 inches or more thick (for soils with </w:t>
      </w:r>
      <w:r w:rsidRPr="001E40AD">
        <w:rPr>
          <w:rFonts w:ascii="Arial" w:hAnsi="Arial" w:cs="Arial"/>
          <w:b/>
          <w:bCs/>
          <w:i/>
          <w:iCs/>
          <w:color w:val="221E1F"/>
        </w:rPr>
        <w:t xml:space="preserve">moderate </w:t>
      </w:r>
      <w:r w:rsidRPr="001E40AD">
        <w:rPr>
          <w:rFonts w:ascii="Arial" w:hAnsi="Arial" w:cs="Arial"/>
          <w:color w:val="221E1F"/>
        </w:rPr>
        <w:t xml:space="preserve">to </w:t>
      </w:r>
      <w:r w:rsidRPr="001E40AD">
        <w:rPr>
          <w:rFonts w:ascii="Arial" w:hAnsi="Arial" w:cs="Arial"/>
          <w:b/>
          <w:bCs/>
          <w:i/>
          <w:iCs/>
          <w:color w:val="221E1F"/>
        </w:rPr>
        <w:t>strong structure</w:t>
      </w:r>
      <w:r w:rsidRPr="001E40AD">
        <w:rPr>
          <w:rFonts w:ascii="Arial" w:hAnsi="Arial" w:cs="Arial"/>
          <w:color w:val="221E1F"/>
        </w:rPr>
        <w:t xml:space="preserve">, the </w:t>
      </w:r>
      <w:r w:rsidRPr="001E40AD">
        <w:rPr>
          <w:rFonts w:ascii="Arial" w:hAnsi="Arial" w:cs="Arial"/>
          <w:b/>
          <w:bCs/>
          <w:i/>
          <w:iCs/>
          <w:color w:val="221E1F"/>
        </w:rPr>
        <w:t xml:space="preserve">matrix color </w:t>
      </w:r>
      <w:r w:rsidRPr="001E40AD">
        <w:rPr>
          <w:rFonts w:ascii="Arial" w:hAnsi="Arial" w:cs="Arial"/>
          <w:color w:val="221E1F"/>
        </w:rPr>
        <w:t xml:space="preserve">is recorded for </w:t>
      </w:r>
      <w:r w:rsidRPr="001E40AD">
        <w:rPr>
          <w:rFonts w:ascii="Arial" w:hAnsi="Arial" w:cs="Arial"/>
          <w:b/>
          <w:bCs/>
          <w:i/>
          <w:iCs/>
          <w:color w:val="221E1F"/>
        </w:rPr>
        <w:t>ped interiors</w:t>
      </w:r>
      <w:r w:rsidRPr="001E40AD">
        <w:rPr>
          <w:rFonts w:ascii="Arial" w:hAnsi="Arial" w:cs="Arial"/>
          <w:color w:val="221E1F"/>
        </w:rPr>
        <w:t xml:space="preserve">); or </w:t>
      </w:r>
    </w:p>
    <w:p w:rsidR="009755FA" w:rsidRDefault="000A22EA" w:rsidP="009755FA">
      <w:pPr>
        <w:pStyle w:val="CM54"/>
        <w:spacing w:after="472" w:line="260" w:lineRule="atLeast"/>
        <w:ind w:right="80"/>
        <w:rPr>
          <w:rFonts w:ascii="Arial" w:hAnsi="Arial" w:cs="Arial"/>
          <w:color w:val="221E1F"/>
        </w:rPr>
      </w:pPr>
      <w:r w:rsidRPr="001E40AD">
        <w:rPr>
          <w:rFonts w:ascii="Arial" w:hAnsi="Arial" w:cs="Arial"/>
          <w:b/>
          <w:bCs/>
          <w:color w:val="221E1F"/>
        </w:rPr>
        <w:t xml:space="preserve">VIII. Dark Mineral Soils. </w:t>
      </w:r>
      <w:r w:rsidRPr="001E40AD">
        <w:rPr>
          <w:rFonts w:ascii="Arial" w:hAnsi="Arial" w:cs="Arial"/>
          <w:color w:val="221E1F"/>
        </w:rPr>
        <w:t xml:space="preserve">Soils with a matrix chroma of 2 or less that extends to a depth of 20 inches below the </w:t>
      </w:r>
      <w:r w:rsidRPr="001E40AD">
        <w:rPr>
          <w:rFonts w:ascii="Arial" w:hAnsi="Arial" w:cs="Arial"/>
          <w:b/>
          <w:bCs/>
          <w:i/>
          <w:iCs/>
          <w:color w:val="221E1F"/>
        </w:rPr>
        <w:t>top of the mineral soil material</w:t>
      </w:r>
      <w:r w:rsidRPr="001E40AD">
        <w:rPr>
          <w:rFonts w:ascii="Arial" w:hAnsi="Arial" w:cs="Arial"/>
          <w:color w:val="221E1F"/>
        </w:rPr>
        <w:t xml:space="preserve">, and that have a </w:t>
      </w:r>
      <w:r w:rsidRPr="001E40AD">
        <w:rPr>
          <w:rFonts w:ascii="Arial" w:hAnsi="Arial" w:cs="Arial"/>
          <w:b/>
          <w:bCs/>
          <w:i/>
          <w:iCs/>
          <w:color w:val="221E1F"/>
        </w:rPr>
        <w:t xml:space="preserve">dark A </w:t>
      </w:r>
      <w:r w:rsidRPr="001E40AD">
        <w:rPr>
          <w:rFonts w:ascii="Arial" w:hAnsi="Arial" w:cs="Arial"/>
          <w:color w:val="221E1F"/>
        </w:rPr>
        <w:t xml:space="preserve">or </w:t>
      </w:r>
      <w:r w:rsidRPr="001E40AD">
        <w:rPr>
          <w:rFonts w:ascii="Arial" w:hAnsi="Arial" w:cs="Arial"/>
          <w:b/>
          <w:bCs/>
          <w:i/>
          <w:iCs/>
          <w:color w:val="221E1F"/>
        </w:rPr>
        <w:t xml:space="preserve">Ap horizon </w:t>
      </w:r>
      <w:r w:rsidRPr="001E40AD">
        <w:rPr>
          <w:rFonts w:ascii="Arial" w:hAnsi="Arial" w:cs="Arial"/>
          <w:color w:val="221E1F"/>
        </w:rPr>
        <w:t xml:space="preserve">(with or without an </w:t>
      </w:r>
      <w:r w:rsidRPr="001E40AD">
        <w:rPr>
          <w:rFonts w:ascii="Arial" w:hAnsi="Arial" w:cs="Arial"/>
          <w:b/>
          <w:bCs/>
          <w:i/>
          <w:iCs/>
          <w:color w:val="221E1F"/>
        </w:rPr>
        <w:t>O horizon</w:t>
      </w:r>
      <w:r w:rsidRPr="001E40AD">
        <w:rPr>
          <w:rFonts w:ascii="Arial" w:hAnsi="Arial" w:cs="Arial"/>
          <w:color w:val="221E1F"/>
        </w:rPr>
        <w:t xml:space="preserve">) that is directly underlain by a horizon with a matrix value of less than 4, and within 12 inches of the </w:t>
      </w:r>
      <w:r w:rsidRPr="001E40AD">
        <w:rPr>
          <w:rFonts w:ascii="Arial" w:hAnsi="Arial" w:cs="Arial"/>
          <w:b/>
          <w:bCs/>
          <w:i/>
          <w:iCs/>
          <w:color w:val="221E1F"/>
        </w:rPr>
        <w:t xml:space="preserve">top of the mineral soil material </w:t>
      </w:r>
      <w:r w:rsidRPr="001E40AD">
        <w:rPr>
          <w:rFonts w:ascii="Arial" w:hAnsi="Arial" w:cs="Arial"/>
          <w:color w:val="221E1F"/>
        </w:rPr>
        <w:t xml:space="preserve">or directly underlying an </w:t>
      </w:r>
      <w:r w:rsidRPr="001E40AD">
        <w:rPr>
          <w:rFonts w:ascii="Arial" w:hAnsi="Arial" w:cs="Arial"/>
          <w:b/>
          <w:bCs/>
          <w:i/>
          <w:iCs/>
          <w:color w:val="221E1F"/>
        </w:rPr>
        <w:t xml:space="preserve">A </w:t>
      </w:r>
      <w:r w:rsidRPr="001E40AD">
        <w:rPr>
          <w:rFonts w:ascii="Arial" w:hAnsi="Arial" w:cs="Arial"/>
          <w:color w:val="221E1F"/>
        </w:rPr>
        <w:t xml:space="preserve">or </w:t>
      </w:r>
      <w:r w:rsidRPr="001E40AD">
        <w:rPr>
          <w:rFonts w:ascii="Arial" w:hAnsi="Arial" w:cs="Arial"/>
          <w:b/>
          <w:bCs/>
          <w:i/>
          <w:iCs/>
          <w:color w:val="221E1F"/>
        </w:rPr>
        <w:t>Ap horizon</w:t>
      </w:r>
      <w:r w:rsidRPr="001E40AD">
        <w:rPr>
          <w:rFonts w:ascii="Arial" w:hAnsi="Arial" w:cs="Arial"/>
          <w:color w:val="221E1F"/>
        </w:rPr>
        <w:t xml:space="preserve">, whichever is shallower, 2 percent or more </w:t>
      </w:r>
      <w:r w:rsidRPr="001E40AD">
        <w:rPr>
          <w:rFonts w:ascii="Arial" w:hAnsi="Arial" w:cs="Arial"/>
          <w:b/>
          <w:bCs/>
          <w:i/>
          <w:iCs/>
          <w:color w:val="221E1F"/>
        </w:rPr>
        <w:t xml:space="preserve">redoximorphic features </w:t>
      </w:r>
      <w:r w:rsidRPr="001E40AD">
        <w:rPr>
          <w:rFonts w:ascii="Arial" w:hAnsi="Arial" w:cs="Arial"/>
          <w:color w:val="221E1F"/>
        </w:rPr>
        <w:t xml:space="preserve">that extend to either: </w:t>
      </w:r>
    </w:p>
    <w:p w:rsidR="000A22EA" w:rsidRPr="001E40AD" w:rsidRDefault="000A22EA" w:rsidP="009755FA">
      <w:pPr>
        <w:pStyle w:val="CM54"/>
        <w:spacing w:after="472" w:line="260" w:lineRule="atLeast"/>
        <w:ind w:left="480" w:right="80"/>
        <w:rPr>
          <w:rFonts w:ascii="Arial" w:hAnsi="Arial" w:cs="Arial"/>
          <w:color w:val="221E1F"/>
        </w:rPr>
      </w:pPr>
      <w:r w:rsidRPr="009755FA">
        <w:rPr>
          <w:rFonts w:ascii="Arial" w:hAnsi="Arial" w:cs="Arial"/>
          <w:color w:val="221E1F"/>
          <w:sz w:val="18"/>
          <w:szCs w:val="18"/>
        </w:rPr>
        <w:t xml:space="preserve">2. Soils with folistic </w:t>
      </w:r>
      <w:proofErr w:type="spellStart"/>
      <w:r w:rsidRPr="009755FA">
        <w:rPr>
          <w:rFonts w:ascii="Arial" w:hAnsi="Arial" w:cs="Arial"/>
          <w:color w:val="221E1F"/>
          <w:sz w:val="18"/>
          <w:szCs w:val="18"/>
        </w:rPr>
        <w:t>epipedons</w:t>
      </w:r>
      <w:proofErr w:type="spellEnd"/>
      <w:r w:rsidRPr="009755FA">
        <w:rPr>
          <w:rFonts w:ascii="Arial" w:hAnsi="Arial" w:cs="Arial"/>
          <w:color w:val="221E1F"/>
          <w:sz w:val="18"/>
          <w:szCs w:val="18"/>
        </w:rPr>
        <w:t xml:space="preserve"> are excluded from Hydric Soil Indicators IV and V. </w:t>
      </w:r>
      <w:r w:rsidRPr="009755FA">
        <w:rPr>
          <w:rFonts w:ascii="Arial" w:hAnsi="Arial" w:cs="Arial"/>
          <w:b/>
          <w:bCs/>
          <w:color w:val="221E1F"/>
          <w:sz w:val="18"/>
          <w:szCs w:val="18"/>
        </w:rPr>
        <w:t xml:space="preserve">User Note: </w:t>
      </w:r>
      <w:r w:rsidRPr="009755FA">
        <w:rPr>
          <w:rFonts w:ascii="Arial" w:hAnsi="Arial" w:cs="Arial"/>
          <w:color w:val="221E1F"/>
          <w:sz w:val="18"/>
          <w:szCs w:val="18"/>
        </w:rPr>
        <w:t>refer to page opposite the diagram depicting this indicator</w:t>
      </w:r>
      <w:r w:rsidRPr="001E40AD">
        <w:rPr>
          <w:rFonts w:ascii="Arial" w:hAnsi="Arial" w:cs="Arial"/>
          <w:color w:val="221E1F"/>
        </w:rPr>
        <w:t xml:space="preserve">. </w:t>
      </w:r>
    </w:p>
    <w:p w:rsidR="000A22EA" w:rsidRPr="001E40AD" w:rsidRDefault="000A22EA">
      <w:pPr>
        <w:pStyle w:val="CM49"/>
        <w:pageBreakBefore/>
        <w:spacing w:after="142" w:line="260" w:lineRule="atLeast"/>
        <w:ind w:left="780" w:hanging="300"/>
        <w:rPr>
          <w:rFonts w:ascii="Arial" w:hAnsi="Arial" w:cs="Arial"/>
          <w:color w:val="221E1F"/>
        </w:rPr>
      </w:pPr>
      <w:r w:rsidRPr="001E40AD">
        <w:rPr>
          <w:rFonts w:ascii="Arial" w:hAnsi="Arial" w:cs="Arial"/>
          <w:b/>
          <w:bCs/>
          <w:color w:val="221E1F"/>
        </w:rPr>
        <w:lastRenderedPageBreak/>
        <w:t xml:space="preserve">A. </w:t>
      </w:r>
      <w:r w:rsidRPr="001E40AD">
        <w:rPr>
          <w:rFonts w:ascii="Arial" w:hAnsi="Arial" w:cs="Arial"/>
          <w:color w:val="221E1F"/>
        </w:rPr>
        <w:t xml:space="preserve">a depth of 20 inches below the </w:t>
      </w:r>
      <w:r w:rsidRPr="001E40AD">
        <w:rPr>
          <w:rFonts w:ascii="Arial" w:hAnsi="Arial" w:cs="Arial"/>
          <w:b/>
          <w:bCs/>
          <w:i/>
          <w:iCs/>
          <w:color w:val="221E1F"/>
        </w:rPr>
        <w:t>top of the mineral soil material</w:t>
      </w:r>
      <w:r w:rsidRPr="001E40AD">
        <w:rPr>
          <w:rFonts w:ascii="Arial" w:hAnsi="Arial" w:cs="Arial"/>
          <w:color w:val="221E1F"/>
        </w:rPr>
        <w:t xml:space="preserve">; or </w:t>
      </w:r>
    </w:p>
    <w:p w:rsidR="000A22EA" w:rsidRPr="001E40AD" w:rsidRDefault="000A22EA">
      <w:pPr>
        <w:pStyle w:val="CM49"/>
        <w:spacing w:after="142" w:line="260" w:lineRule="atLeast"/>
        <w:ind w:left="780" w:hanging="300"/>
        <w:rPr>
          <w:rFonts w:ascii="Arial" w:hAnsi="Arial" w:cs="Arial"/>
          <w:color w:val="221E1F"/>
        </w:rPr>
      </w:pPr>
      <w:r w:rsidRPr="001E40AD">
        <w:rPr>
          <w:rFonts w:ascii="Arial" w:hAnsi="Arial" w:cs="Arial"/>
          <w:b/>
          <w:bCs/>
          <w:color w:val="221E1F"/>
        </w:rPr>
        <w:t xml:space="preserve">B. </w:t>
      </w:r>
      <w:r w:rsidRPr="001E40AD">
        <w:rPr>
          <w:rFonts w:ascii="Arial" w:hAnsi="Arial" w:cs="Arial"/>
          <w:color w:val="221E1F"/>
        </w:rPr>
        <w:t xml:space="preserve">a </w:t>
      </w:r>
      <w:r w:rsidRPr="001E40AD">
        <w:rPr>
          <w:rFonts w:ascii="Arial" w:hAnsi="Arial" w:cs="Arial"/>
          <w:b/>
          <w:bCs/>
          <w:i/>
          <w:iCs/>
          <w:color w:val="221E1F"/>
        </w:rPr>
        <w:t xml:space="preserve">depleted </w:t>
      </w:r>
      <w:r w:rsidRPr="001E40AD">
        <w:rPr>
          <w:rFonts w:ascii="Arial" w:hAnsi="Arial" w:cs="Arial"/>
          <w:color w:val="221E1F"/>
        </w:rPr>
        <w:t xml:space="preserve">or </w:t>
      </w:r>
      <w:r w:rsidRPr="001E40AD">
        <w:rPr>
          <w:rFonts w:ascii="Arial" w:hAnsi="Arial" w:cs="Arial"/>
          <w:b/>
          <w:bCs/>
          <w:i/>
          <w:iCs/>
          <w:color w:val="221E1F"/>
        </w:rPr>
        <w:t>gleyed matrix</w:t>
      </w:r>
      <w:r w:rsidRPr="001E40AD">
        <w:rPr>
          <w:rFonts w:ascii="Arial" w:hAnsi="Arial" w:cs="Arial"/>
          <w:color w:val="221E1F"/>
        </w:rPr>
        <w:t>, whichever is shallower;</w:t>
      </w:r>
      <w:r w:rsidR="009755FA">
        <w:rPr>
          <w:rFonts w:ascii="Arial" w:hAnsi="Arial" w:cs="Arial"/>
          <w:color w:val="221E1F"/>
        </w:rPr>
        <w:t xml:space="preserve"> or</w:t>
      </w:r>
    </w:p>
    <w:p w:rsidR="000A22EA" w:rsidRPr="001E40AD" w:rsidRDefault="000A22EA">
      <w:pPr>
        <w:pStyle w:val="CM49"/>
        <w:spacing w:after="142" w:line="260" w:lineRule="atLeast"/>
        <w:ind w:left="480" w:hanging="480"/>
        <w:rPr>
          <w:rFonts w:ascii="Arial" w:hAnsi="Arial" w:cs="Arial"/>
          <w:color w:val="221E1F"/>
        </w:rPr>
      </w:pPr>
      <w:r w:rsidRPr="001E40AD">
        <w:rPr>
          <w:rFonts w:ascii="Arial" w:hAnsi="Arial" w:cs="Arial"/>
          <w:b/>
          <w:bCs/>
          <w:color w:val="221E1F"/>
        </w:rPr>
        <w:t xml:space="preserve">IX. Spodosols. </w:t>
      </w:r>
      <w:r w:rsidRPr="001E40AD">
        <w:rPr>
          <w:rFonts w:ascii="Arial" w:hAnsi="Arial" w:cs="Arial"/>
          <w:color w:val="221E1F"/>
        </w:rPr>
        <w:t xml:space="preserve">Mineral soils having a </w:t>
      </w:r>
      <w:r w:rsidRPr="001E40AD">
        <w:rPr>
          <w:rFonts w:ascii="Arial" w:hAnsi="Arial" w:cs="Arial"/>
          <w:b/>
          <w:bCs/>
          <w:i/>
          <w:iCs/>
          <w:color w:val="221E1F"/>
        </w:rPr>
        <w:t xml:space="preserve">spodic horizon </w:t>
      </w:r>
      <w:r w:rsidRPr="001E40AD">
        <w:rPr>
          <w:rFonts w:ascii="Arial" w:hAnsi="Arial" w:cs="Arial"/>
          <w:color w:val="221E1F"/>
        </w:rPr>
        <w:t xml:space="preserve">and one of the following morphologies: </w:t>
      </w:r>
    </w:p>
    <w:p w:rsidR="000A22EA" w:rsidRPr="001E40AD" w:rsidRDefault="000A22EA" w:rsidP="00FB1C9A">
      <w:pPr>
        <w:pStyle w:val="CM56"/>
        <w:spacing w:after="260"/>
        <w:ind w:left="480"/>
        <w:rPr>
          <w:rFonts w:ascii="Arial" w:hAnsi="Arial" w:cs="Arial"/>
          <w:color w:val="221E1F"/>
        </w:rPr>
      </w:pPr>
      <w:r w:rsidRPr="001E40AD">
        <w:rPr>
          <w:rFonts w:ascii="Arial" w:hAnsi="Arial" w:cs="Arial"/>
          <w:b/>
          <w:bCs/>
          <w:color w:val="221E1F"/>
        </w:rPr>
        <w:t xml:space="preserve">A. </w:t>
      </w:r>
      <w:r w:rsidRPr="001E40AD">
        <w:rPr>
          <w:rFonts w:ascii="Arial" w:hAnsi="Arial" w:cs="Arial"/>
          <w:color w:val="221E1F"/>
        </w:rPr>
        <w:t xml:space="preserve">within 6 inches of the </w:t>
      </w:r>
      <w:r w:rsidRPr="001E40AD">
        <w:rPr>
          <w:rFonts w:ascii="Arial" w:hAnsi="Arial" w:cs="Arial"/>
          <w:b/>
          <w:bCs/>
          <w:i/>
          <w:iCs/>
          <w:color w:val="221E1F"/>
        </w:rPr>
        <w:t xml:space="preserve">top of the mineral soil material </w:t>
      </w:r>
      <w:r w:rsidRPr="001E40AD">
        <w:rPr>
          <w:rFonts w:ascii="Arial" w:hAnsi="Arial" w:cs="Arial"/>
          <w:color w:val="221E1F"/>
        </w:rPr>
        <w:t xml:space="preserve">have an </w:t>
      </w:r>
      <w:r w:rsidRPr="001E40AD">
        <w:rPr>
          <w:rFonts w:ascii="Arial" w:hAnsi="Arial" w:cs="Arial"/>
          <w:b/>
          <w:bCs/>
          <w:i/>
          <w:iCs/>
          <w:color w:val="221E1F"/>
        </w:rPr>
        <w:t xml:space="preserve">E horizon (eluvial horizon) </w:t>
      </w:r>
      <w:r w:rsidRPr="001E40AD">
        <w:rPr>
          <w:rFonts w:ascii="Arial" w:hAnsi="Arial" w:cs="Arial"/>
          <w:color w:val="221E1F"/>
        </w:rPr>
        <w:t xml:space="preserve">with 2 percent or more </w:t>
      </w:r>
      <w:r w:rsidRPr="001E40AD">
        <w:rPr>
          <w:rFonts w:ascii="Arial" w:hAnsi="Arial" w:cs="Arial"/>
          <w:b/>
          <w:bCs/>
          <w:i/>
          <w:iCs/>
          <w:color w:val="221E1F"/>
        </w:rPr>
        <w:t xml:space="preserve">redoximorphic features </w:t>
      </w:r>
      <w:r w:rsidRPr="001E40AD">
        <w:rPr>
          <w:rFonts w:ascii="Arial" w:hAnsi="Arial" w:cs="Arial"/>
          <w:color w:val="221E1F"/>
        </w:rPr>
        <w:t xml:space="preserve">and/or have a </w:t>
      </w:r>
      <w:r w:rsidRPr="001E40AD">
        <w:rPr>
          <w:rFonts w:ascii="Arial" w:hAnsi="Arial" w:cs="Arial"/>
          <w:b/>
          <w:bCs/>
          <w:i/>
          <w:iCs/>
          <w:color w:val="221E1F"/>
        </w:rPr>
        <w:t xml:space="preserve">stripped matrix </w:t>
      </w:r>
      <w:r w:rsidRPr="001E40AD">
        <w:rPr>
          <w:rFonts w:ascii="Arial" w:hAnsi="Arial" w:cs="Arial"/>
          <w:color w:val="221E1F"/>
        </w:rPr>
        <w:t xml:space="preserve">that is </w:t>
      </w:r>
      <w:r w:rsidRPr="001E40AD">
        <w:rPr>
          <w:rFonts w:ascii="Arial" w:hAnsi="Arial" w:cs="Arial"/>
          <w:b/>
          <w:bCs/>
          <w:i/>
          <w:iCs/>
          <w:color w:val="221E1F"/>
        </w:rPr>
        <w:t xml:space="preserve">directly underlain </w:t>
      </w:r>
      <w:r w:rsidRPr="001E40AD">
        <w:rPr>
          <w:rFonts w:ascii="Arial" w:hAnsi="Arial" w:cs="Arial"/>
          <w:color w:val="221E1F"/>
        </w:rPr>
        <w:t xml:space="preserve">by a </w:t>
      </w:r>
      <w:r w:rsidRPr="001E40AD">
        <w:rPr>
          <w:rFonts w:ascii="Arial" w:hAnsi="Arial" w:cs="Arial"/>
          <w:b/>
          <w:bCs/>
          <w:i/>
          <w:iCs/>
          <w:color w:val="221E1F"/>
        </w:rPr>
        <w:t xml:space="preserve">spodic horizon </w:t>
      </w:r>
      <w:r w:rsidRPr="001E40AD">
        <w:rPr>
          <w:rFonts w:ascii="Arial" w:hAnsi="Arial" w:cs="Arial"/>
          <w:color w:val="221E1F"/>
        </w:rPr>
        <w:t xml:space="preserve">with either: </w:t>
      </w:r>
    </w:p>
    <w:p w:rsidR="000A22EA" w:rsidRPr="001E40AD" w:rsidRDefault="000A22EA">
      <w:pPr>
        <w:pStyle w:val="Default"/>
        <w:numPr>
          <w:ilvl w:val="0"/>
          <w:numId w:val="4"/>
        </w:numPr>
        <w:spacing w:after="116"/>
        <w:ind w:left="360" w:hanging="360"/>
        <w:rPr>
          <w:rFonts w:ascii="Arial" w:hAnsi="Arial" w:cs="Arial"/>
          <w:color w:val="221E1F"/>
        </w:rPr>
      </w:pPr>
      <w:r w:rsidRPr="001E40AD">
        <w:rPr>
          <w:rFonts w:ascii="Arial" w:hAnsi="Arial" w:cs="Arial"/>
          <w:color w:val="221E1F"/>
        </w:rPr>
        <w:t xml:space="preserve"> a </w:t>
      </w:r>
      <w:proofErr w:type="spellStart"/>
      <w:r w:rsidRPr="001E40AD">
        <w:rPr>
          <w:rFonts w:ascii="Arial" w:hAnsi="Arial" w:cs="Arial"/>
          <w:b/>
          <w:bCs/>
          <w:i/>
          <w:iCs/>
          <w:color w:val="221E1F"/>
        </w:rPr>
        <w:t>Bh</w:t>
      </w:r>
      <w:proofErr w:type="spellEnd"/>
      <w:r w:rsidRPr="001E40AD">
        <w:rPr>
          <w:rFonts w:ascii="Arial" w:hAnsi="Arial" w:cs="Arial"/>
          <w:b/>
          <w:bCs/>
          <w:i/>
          <w:iCs/>
          <w:color w:val="221E1F"/>
        </w:rPr>
        <w:t>, Bhs</w:t>
      </w:r>
      <w:r w:rsidRPr="001E40AD">
        <w:rPr>
          <w:rFonts w:ascii="Arial" w:hAnsi="Arial" w:cs="Arial"/>
          <w:color w:val="221E1F"/>
        </w:rPr>
        <w:t xml:space="preserve">, or </w:t>
      </w:r>
      <w:r w:rsidRPr="001E40AD">
        <w:rPr>
          <w:rFonts w:ascii="Arial" w:hAnsi="Arial" w:cs="Arial"/>
          <w:b/>
          <w:bCs/>
          <w:i/>
          <w:iCs/>
          <w:color w:val="221E1F"/>
        </w:rPr>
        <w:t xml:space="preserve">Bs horizon </w:t>
      </w:r>
      <w:r w:rsidRPr="001E40AD">
        <w:rPr>
          <w:rFonts w:ascii="Arial" w:hAnsi="Arial" w:cs="Arial"/>
          <w:color w:val="221E1F"/>
        </w:rPr>
        <w:t xml:space="preserve">with 2 percent or more </w:t>
      </w:r>
      <w:r w:rsidRPr="001E40AD">
        <w:rPr>
          <w:rFonts w:ascii="Arial" w:hAnsi="Arial" w:cs="Arial"/>
          <w:b/>
          <w:bCs/>
          <w:i/>
          <w:iCs/>
          <w:color w:val="221E1F"/>
        </w:rPr>
        <w:t>redoximorphic features</w:t>
      </w:r>
      <w:r w:rsidRPr="001E40AD">
        <w:rPr>
          <w:rFonts w:ascii="Arial" w:hAnsi="Arial" w:cs="Arial"/>
          <w:color w:val="221E1F"/>
        </w:rPr>
        <w:t xml:space="preserve">; or </w:t>
      </w:r>
    </w:p>
    <w:p w:rsidR="000A22EA" w:rsidRPr="001E40AD" w:rsidRDefault="000A22EA">
      <w:pPr>
        <w:pStyle w:val="Default"/>
        <w:numPr>
          <w:ilvl w:val="0"/>
          <w:numId w:val="4"/>
        </w:numPr>
        <w:ind w:left="360" w:hanging="360"/>
        <w:rPr>
          <w:rFonts w:ascii="Arial" w:hAnsi="Arial" w:cs="Arial"/>
          <w:color w:val="221E1F"/>
        </w:rPr>
      </w:pPr>
      <w:r w:rsidRPr="001E40AD">
        <w:rPr>
          <w:rFonts w:ascii="Arial" w:hAnsi="Arial" w:cs="Arial"/>
          <w:color w:val="221E1F"/>
        </w:rPr>
        <w:t xml:space="preserve">a </w:t>
      </w:r>
      <w:proofErr w:type="spellStart"/>
      <w:r w:rsidRPr="001E40AD">
        <w:rPr>
          <w:rFonts w:ascii="Arial" w:hAnsi="Arial" w:cs="Arial"/>
          <w:b/>
          <w:bCs/>
          <w:i/>
          <w:iCs/>
          <w:color w:val="221E1F"/>
        </w:rPr>
        <w:t>Bh</w:t>
      </w:r>
      <w:proofErr w:type="spellEnd"/>
      <w:r w:rsidRPr="001E40AD">
        <w:rPr>
          <w:rFonts w:ascii="Arial" w:hAnsi="Arial" w:cs="Arial"/>
          <w:b/>
          <w:bCs/>
          <w:i/>
          <w:iCs/>
          <w:color w:val="221E1F"/>
        </w:rPr>
        <w:t xml:space="preserve"> </w:t>
      </w:r>
      <w:r w:rsidRPr="001E40AD">
        <w:rPr>
          <w:rFonts w:ascii="Arial" w:hAnsi="Arial" w:cs="Arial"/>
          <w:color w:val="221E1F"/>
        </w:rPr>
        <w:t xml:space="preserve">and/or </w:t>
      </w:r>
      <w:r w:rsidRPr="001E40AD">
        <w:rPr>
          <w:rFonts w:ascii="Arial" w:hAnsi="Arial" w:cs="Arial"/>
          <w:b/>
          <w:bCs/>
          <w:i/>
          <w:iCs/>
          <w:color w:val="221E1F"/>
        </w:rPr>
        <w:t xml:space="preserve">Bhs horizon </w:t>
      </w:r>
      <w:r w:rsidRPr="001E40AD">
        <w:rPr>
          <w:rFonts w:ascii="Arial" w:hAnsi="Arial" w:cs="Arial"/>
          <w:color w:val="221E1F"/>
        </w:rPr>
        <w:t xml:space="preserve">that is </w:t>
      </w:r>
      <w:r w:rsidRPr="001E40AD">
        <w:rPr>
          <w:rFonts w:ascii="Arial" w:hAnsi="Arial" w:cs="Arial"/>
          <w:b/>
          <w:bCs/>
          <w:i/>
          <w:iCs/>
          <w:color w:val="221E1F"/>
        </w:rPr>
        <w:t>directly underlain</w:t>
      </w:r>
      <w:r w:rsidRPr="001E40AD">
        <w:rPr>
          <w:rFonts w:ascii="Arial" w:hAnsi="Arial" w:cs="Arial"/>
          <w:color w:val="221E1F"/>
        </w:rPr>
        <w:t xml:space="preserve">, but within 20 inches of the </w:t>
      </w:r>
      <w:r w:rsidRPr="001E40AD">
        <w:rPr>
          <w:rFonts w:ascii="Arial" w:hAnsi="Arial" w:cs="Arial"/>
          <w:b/>
          <w:bCs/>
          <w:i/>
          <w:iCs/>
          <w:color w:val="221E1F"/>
        </w:rPr>
        <w:t>top of the mineral soil material</w:t>
      </w:r>
      <w:r w:rsidRPr="001E40AD">
        <w:rPr>
          <w:rFonts w:ascii="Arial" w:hAnsi="Arial" w:cs="Arial"/>
          <w:color w:val="221E1F"/>
        </w:rPr>
        <w:t xml:space="preserve">, by a horizon with 2 percent or more </w:t>
      </w:r>
      <w:r w:rsidRPr="001E40AD">
        <w:rPr>
          <w:rFonts w:ascii="Arial" w:hAnsi="Arial" w:cs="Arial"/>
          <w:b/>
          <w:bCs/>
          <w:i/>
          <w:iCs/>
          <w:color w:val="221E1F"/>
        </w:rPr>
        <w:t>redoximorphic features</w:t>
      </w:r>
      <w:r w:rsidRPr="001E40AD">
        <w:rPr>
          <w:rFonts w:ascii="Arial" w:hAnsi="Arial" w:cs="Arial"/>
          <w:color w:val="221E1F"/>
        </w:rPr>
        <w:t xml:space="preserve">; or </w:t>
      </w:r>
    </w:p>
    <w:p w:rsidR="000A22EA" w:rsidRPr="001E40AD" w:rsidRDefault="000A22EA">
      <w:pPr>
        <w:pStyle w:val="Default"/>
        <w:rPr>
          <w:rFonts w:ascii="Arial" w:hAnsi="Arial" w:cs="Arial"/>
          <w:color w:val="221E1F"/>
        </w:rPr>
      </w:pPr>
    </w:p>
    <w:p w:rsidR="000A22EA" w:rsidRPr="001E40AD" w:rsidRDefault="000A22EA" w:rsidP="00FB1C9A">
      <w:pPr>
        <w:pStyle w:val="CM56"/>
        <w:spacing w:after="260"/>
        <w:ind w:left="480"/>
        <w:rPr>
          <w:rFonts w:ascii="Arial" w:hAnsi="Arial" w:cs="Arial"/>
          <w:color w:val="221E1F"/>
        </w:rPr>
      </w:pPr>
      <w:r w:rsidRPr="001E40AD">
        <w:rPr>
          <w:rFonts w:ascii="Arial" w:hAnsi="Arial" w:cs="Arial"/>
          <w:b/>
          <w:bCs/>
          <w:color w:val="221E1F"/>
        </w:rPr>
        <w:t xml:space="preserve">B. </w:t>
      </w:r>
      <w:r w:rsidRPr="001E40AD">
        <w:rPr>
          <w:rFonts w:ascii="Arial" w:hAnsi="Arial" w:cs="Arial"/>
          <w:color w:val="221E1F"/>
        </w:rPr>
        <w:t xml:space="preserve">beginning within 10 inches of the </w:t>
      </w:r>
      <w:r w:rsidRPr="001E40AD">
        <w:rPr>
          <w:rFonts w:ascii="Arial" w:hAnsi="Arial" w:cs="Arial"/>
          <w:b/>
          <w:bCs/>
          <w:i/>
          <w:iCs/>
          <w:color w:val="221E1F"/>
        </w:rPr>
        <w:t xml:space="preserve">top of the mineral soil material </w:t>
      </w:r>
      <w:r w:rsidRPr="001E40AD">
        <w:rPr>
          <w:rFonts w:ascii="Arial" w:hAnsi="Arial" w:cs="Arial"/>
          <w:color w:val="221E1F"/>
        </w:rPr>
        <w:t xml:space="preserve">and directly underlying a </w:t>
      </w:r>
      <w:r w:rsidRPr="001E40AD">
        <w:rPr>
          <w:rFonts w:ascii="Arial" w:hAnsi="Arial" w:cs="Arial"/>
          <w:b/>
          <w:bCs/>
          <w:i/>
          <w:iCs/>
          <w:color w:val="221E1F"/>
        </w:rPr>
        <w:t xml:space="preserve">dark A </w:t>
      </w:r>
      <w:r w:rsidRPr="001E40AD">
        <w:rPr>
          <w:rFonts w:ascii="Arial" w:hAnsi="Arial" w:cs="Arial"/>
          <w:color w:val="221E1F"/>
        </w:rPr>
        <w:t xml:space="preserve">or </w:t>
      </w:r>
      <w:r w:rsidRPr="001E40AD">
        <w:rPr>
          <w:rFonts w:ascii="Arial" w:hAnsi="Arial" w:cs="Arial"/>
          <w:b/>
          <w:bCs/>
          <w:i/>
          <w:iCs/>
          <w:color w:val="221E1F"/>
        </w:rPr>
        <w:t xml:space="preserve">Ap horizon </w:t>
      </w:r>
      <w:r w:rsidRPr="001E40AD">
        <w:rPr>
          <w:rFonts w:ascii="Arial" w:hAnsi="Arial" w:cs="Arial"/>
          <w:color w:val="221E1F"/>
        </w:rPr>
        <w:t xml:space="preserve">and/or a </w:t>
      </w:r>
      <w:r w:rsidRPr="001E40AD">
        <w:rPr>
          <w:rFonts w:ascii="Arial" w:hAnsi="Arial" w:cs="Arial"/>
          <w:b/>
          <w:bCs/>
          <w:i/>
          <w:iCs/>
          <w:color w:val="221E1F"/>
        </w:rPr>
        <w:t xml:space="preserve">shallow E horizon </w:t>
      </w:r>
      <w:r w:rsidRPr="001E40AD">
        <w:rPr>
          <w:rFonts w:ascii="Arial" w:hAnsi="Arial" w:cs="Arial"/>
          <w:color w:val="221E1F"/>
        </w:rPr>
        <w:t xml:space="preserve">(or if neither is present, an </w:t>
      </w:r>
      <w:r w:rsidRPr="001E40AD">
        <w:rPr>
          <w:rFonts w:ascii="Arial" w:hAnsi="Arial" w:cs="Arial"/>
          <w:b/>
          <w:bCs/>
          <w:i/>
          <w:iCs/>
          <w:color w:val="221E1F"/>
        </w:rPr>
        <w:t>O horizon</w:t>
      </w:r>
      <w:r w:rsidRPr="001E40AD">
        <w:rPr>
          <w:rFonts w:ascii="Arial" w:hAnsi="Arial" w:cs="Arial"/>
          <w:color w:val="221E1F"/>
        </w:rPr>
        <w:t xml:space="preserve">), there is a </w:t>
      </w:r>
      <w:proofErr w:type="spellStart"/>
      <w:r w:rsidRPr="001E40AD">
        <w:rPr>
          <w:rFonts w:ascii="Arial" w:hAnsi="Arial" w:cs="Arial"/>
          <w:b/>
          <w:bCs/>
          <w:i/>
          <w:iCs/>
          <w:color w:val="221E1F"/>
        </w:rPr>
        <w:t>Bh</w:t>
      </w:r>
      <w:proofErr w:type="spellEnd"/>
      <w:r w:rsidRPr="001E40AD">
        <w:rPr>
          <w:rFonts w:ascii="Arial" w:hAnsi="Arial" w:cs="Arial"/>
          <w:b/>
          <w:bCs/>
          <w:i/>
          <w:iCs/>
          <w:color w:val="221E1F"/>
        </w:rPr>
        <w:t xml:space="preserve"> </w:t>
      </w:r>
      <w:r w:rsidRPr="001E40AD">
        <w:rPr>
          <w:rFonts w:ascii="Arial" w:hAnsi="Arial" w:cs="Arial"/>
          <w:color w:val="221E1F"/>
        </w:rPr>
        <w:t xml:space="preserve">and/or </w:t>
      </w:r>
      <w:r w:rsidRPr="001E40AD">
        <w:rPr>
          <w:rFonts w:ascii="Arial" w:hAnsi="Arial" w:cs="Arial"/>
          <w:b/>
          <w:bCs/>
          <w:i/>
          <w:iCs/>
          <w:color w:val="221E1F"/>
        </w:rPr>
        <w:t>Bhs horizon</w:t>
      </w:r>
      <w:r w:rsidRPr="001E40AD">
        <w:rPr>
          <w:rFonts w:ascii="Arial" w:hAnsi="Arial" w:cs="Arial"/>
          <w:color w:val="221E1F"/>
          <w:position w:val="9"/>
          <w:vertAlign w:val="superscript"/>
        </w:rPr>
        <w:t xml:space="preserve">3 </w:t>
      </w:r>
      <w:r w:rsidRPr="001E40AD">
        <w:rPr>
          <w:rFonts w:ascii="Arial" w:hAnsi="Arial" w:cs="Arial"/>
          <w:color w:val="221E1F"/>
        </w:rPr>
        <w:t xml:space="preserve">that is greater than 2 inches thick that is </w:t>
      </w:r>
      <w:r w:rsidRPr="001E40AD">
        <w:rPr>
          <w:rFonts w:ascii="Arial" w:hAnsi="Arial" w:cs="Arial"/>
          <w:b/>
          <w:bCs/>
          <w:i/>
          <w:iCs/>
          <w:color w:val="221E1F"/>
        </w:rPr>
        <w:t>directly underlain</w:t>
      </w:r>
      <w:r w:rsidRPr="001E40AD">
        <w:rPr>
          <w:rFonts w:ascii="Arial" w:hAnsi="Arial" w:cs="Arial"/>
          <w:color w:val="221E1F"/>
        </w:rPr>
        <w:t xml:space="preserve">, but within 20 inches of the </w:t>
      </w:r>
      <w:r w:rsidRPr="001E40AD">
        <w:rPr>
          <w:rFonts w:ascii="Arial" w:hAnsi="Arial" w:cs="Arial"/>
          <w:b/>
          <w:bCs/>
          <w:i/>
          <w:iCs/>
          <w:color w:val="221E1F"/>
        </w:rPr>
        <w:t>top of the mineral soil material</w:t>
      </w:r>
      <w:r w:rsidRPr="001E40AD">
        <w:rPr>
          <w:rFonts w:ascii="Arial" w:hAnsi="Arial" w:cs="Arial"/>
          <w:color w:val="221E1F"/>
        </w:rPr>
        <w:t xml:space="preserve">, by a horizon with 2 percent or more </w:t>
      </w:r>
      <w:r w:rsidRPr="001E40AD">
        <w:rPr>
          <w:rFonts w:ascii="Arial" w:hAnsi="Arial" w:cs="Arial"/>
          <w:b/>
          <w:bCs/>
          <w:i/>
          <w:iCs/>
          <w:color w:val="221E1F"/>
        </w:rPr>
        <w:t>redoximorphic features</w:t>
      </w:r>
      <w:r w:rsidRPr="001E40AD">
        <w:rPr>
          <w:rFonts w:ascii="Arial" w:hAnsi="Arial" w:cs="Arial"/>
          <w:color w:val="221E1F"/>
        </w:rPr>
        <w:t xml:space="preserve">; or </w:t>
      </w:r>
    </w:p>
    <w:p w:rsidR="000A22EA" w:rsidRPr="009755FA" w:rsidRDefault="000A22EA">
      <w:pPr>
        <w:pStyle w:val="CM49"/>
        <w:spacing w:after="142" w:line="238" w:lineRule="atLeast"/>
        <w:ind w:left="180" w:hanging="180"/>
        <w:rPr>
          <w:rFonts w:ascii="Arial" w:hAnsi="Arial" w:cs="Arial"/>
          <w:color w:val="221E1F"/>
          <w:sz w:val="18"/>
          <w:szCs w:val="18"/>
        </w:rPr>
      </w:pPr>
      <w:r w:rsidRPr="009755FA">
        <w:rPr>
          <w:rFonts w:ascii="Arial" w:hAnsi="Arial" w:cs="Arial"/>
          <w:color w:val="221E1F"/>
          <w:sz w:val="18"/>
          <w:szCs w:val="18"/>
        </w:rPr>
        <w:t xml:space="preserve">3. This morphology can develop as a result of wetness, or in the cryic temperature regime, as a result of climate. See Section XIII for problem soil areas due to cold temperatures. </w:t>
      </w:r>
    </w:p>
    <w:p w:rsidR="000A22EA" w:rsidRPr="001E40AD" w:rsidRDefault="000A22EA" w:rsidP="00370337">
      <w:pPr>
        <w:pStyle w:val="CM56"/>
        <w:pageBreakBefore/>
        <w:spacing w:after="260"/>
        <w:ind w:left="367"/>
        <w:rPr>
          <w:rFonts w:ascii="Arial" w:hAnsi="Arial" w:cs="Arial"/>
          <w:color w:val="221E1F"/>
        </w:rPr>
      </w:pPr>
      <w:r w:rsidRPr="001E40AD">
        <w:rPr>
          <w:rFonts w:ascii="Arial" w:hAnsi="Arial" w:cs="Arial"/>
          <w:b/>
          <w:bCs/>
          <w:color w:val="221E1F"/>
        </w:rPr>
        <w:lastRenderedPageBreak/>
        <w:t xml:space="preserve">C. </w:t>
      </w:r>
      <w:r w:rsidRPr="001E40AD">
        <w:rPr>
          <w:rFonts w:ascii="Arial" w:hAnsi="Arial" w:cs="Arial"/>
          <w:color w:val="221E1F"/>
        </w:rPr>
        <w:t xml:space="preserve">beginning within 10 inches of the </w:t>
      </w:r>
      <w:r w:rsidRPr="001E40AD">
        <w:rPr>
          <w:rFonts w:ascii="Arial" w:hAnsi="Arial" w:cs="Arial"/>
          <w:b/>
          <w:bCs/>
          <w:i/>
          <w:iCs/>
          <w:color w:val="221E1F"/>
        </w:rPr>
        <w:t xml:space="preserve">top of the mineral soil material </w:t>
      </w:r>
      <w:r w:rsidRPr="001E40AD">
        <w:rPr>
          <w:rFonts w:ascii="Arial" w:hAnsi="Arial" w:cs="Arial"/>
          <w:color w:val="221E1F"/>
        </w:rPr>
        <w:t xml:space="preserve">and directly underlying a </w:t>
      </w:r>
      <w:r w:rsidRPr="001E40AD">
        <w:rPr>
          <w:rFonts w:ascii="Arial" w:hAnsi="Arial" w:cs="Arial"/>
          <w:b/>
          <w:bCs/>
          <w:i/>
          <w:iCs/>
          <w:color w:val="221E1F"/>
        </w:rPr>
        <w:t xml:space="preserve">dark A </w:t>
      </w:r>
      <w:r w:rsidRPr="001E40AD">
        <w:rPr>
          <w:rFonts w:ascii="Arial" w:hAnsi="Arial" w:cs="Arial"/>
          <w:color w:val="221E1F"/>
        </w:rPr>
        <w:t xml:space="preserve">or </w:t>
      </w:r>
      <w:proofErr w:type="gramStart"/>
      <w:r w:rsidRPr="001E40AD">
        <w:rPr>
          <w:rFonts w:ascii="Arial" w:hAnsi="Arial" w:cs="Arial"/>
          <w:b/>
          <w:bCs/>
          <w:i/>
          <w:iCs/>
          <w:color w:val="221E1F"/>
        </w:rPr>
        <w:t>Ap</w:t>
      </w:r>
      <w:proofErr w:type="gramEnd"/>
      <w:r w:rsidRPr="001E40AD">
        <w:rPr>
          <w:rFonts w:ascii="Arial" w:hAnsi="Arial" w:cs="Arial"/>
          <w:b/>
          <w:bCs/>
          <w:i/>
          <w:iCs/>
          <w:color w:val="221E1F"/>
        </w:rPr>
        <w:t xml:space="preserve"> horizon</w:t>
      </w:r>
      <w:r w:rsidRPr="001E40AD">
        <w:rPr>
          <w:rFonts w:ascii="Arial" w:hAnsi="Arial" w:cs="Arial"/>
          <w:color w:val="221E1F"/>
        </w:rPr>
        <w:t xml:space="preserve">, is one of the following: </w:t>
      </w:r>
    </w:p>
    <w:p w:rsidR="000A22EA" w:rsidRPr="001E40AD" w:rsidRDefault="000A22EA">
      <w:pPr>
        <w:pStyle w:val="Default"/>
        <w:numPr>
          <w:ilvl w:val="0"/>
          <w:numId w:val="5"/>
        </w:numPr>
        <w:spacing w:after="116"/>
        <w:ind w:left="360" w:hanging="360"/>
        <w:rPr>
          <w:rFonts w:ascii="Arial" w:hAnsi="Arial" w:cs="Arial"/>
          <w:color w:val="221E1F"/>
        </w:rPr>
      </w:pPr>
      <w:r w:rsidRPr="001E40AD">
        <w:rPr>
          <w:rFonts w:ascii="Arial" w:hAnsi="Arial" w:cs="Arial"/>
          <w:color w:val="221E1F"/>
        </w:rPr>
        <w:t xml:space="preserve">an </w:t>
      </w:r>
      <w:r w:rsidRPr="001E40AD">
        <w:rPr>
          <w:rFonts w:ascii="Arial" w:hAnsi="Arial" w:cs="Arial"/>
          <w:b/>
          <w:bCs/>
          <w:i/>
          <w:iCs/>
          <w:color w:val="221E1F"/>
        </w:rPr>
        <w:t xml:space="preserve">E horizon </w:t>
      </w:r>
      <w:r w:rsidRPr="001E40AD">
        <w:rPr>
          <w:rFonts w:ascii="Arial" w:hAnsi="Arial" w:cs="Arial"/>
          <w:color w:val="221E1F"/>
        </w:rPr>
        <w:t xml:space="preserve">with 2 percent or more </w:t>
      </w:r>
      <w:r w:rsidRPr="001E40AD">
        <w:rPr>
          <w:rFonts w:ascii="Arial" w:hAnsi="Arial" w:cs="Arial"/>
          <w:b/>
          <w:bCs/>
          <w:i/>
          <w:iCs/>
          <w:color w:val="221E1F"/>
        </w:rPr>
        <w:t xml:space="preserve">redoximorphic features </w:t>
      </w:r>
      <w:r w:rsidRPr="001E40AD">
        <w:rPr>
          <w:rFonts w:ascii="Arial" w:hAnsi="Arial" w:cs="Arial"/>
          <w:color w:val="221E1F"/>
        </w:rPr>
        <w:t xml:space="preserve">and/or a </w:t>
      </w:r>
      <w:r w:rsidRPr="001E40AD">
        <w:rPr>
          <w:rFonts w:ascii="Arial" w:hAnsi="Arial" w:cs="Arial"/>
          <w:b/>
          <w:bCs/>
          <w:i/>
          <w:iCs/>
          <w:color w:val="221E1F"/>
        </w:rPr>
        <w:t xml:space="preserve">stripped matrix directly underlain </w:t>
      </w:r>
      <w:r w:rsidRPr="001E40AD">
        <w:rPr>
          <w:rFonts w:ascii="Arial" w:hAnsi="Arial" w:cs="Arial"/>
          <w:color w:val="221E1F"/>
        </w:rPr>
        <w:t xml:space="preserve">by a </w:t>
      </w:r>
      <w:proofErr w:type="spellStart"/>
      <w:r w:rsidRPr="001E40AD">
        <w:rPr>
          <w:rFonts w:ascii="Arial" w:hAnsi="Arial" w:cs="Arial"/>
          <w:b/>
          <w:bCs/>
          <w:i/>
          <w:iCs/>
          <w:color w:val="221E1F"/>
        </w:rPr>
        <w:t>Bh</w:t>
      </w:r>
      <w:proofErr w:type="spellEnd"/>
      <w:r w:rsidRPr="001E40AD">
        <w:rPr>
          <w:rFonts w:ascii="Arial" w:hAnsi="Arial" w:cs="Arial"/>
          <w:b/>
          <w:bCs/>
          <w:i/>
          <w:iCs/>
          <w:color w:val="221E1F"/>
        </w:rPr>
        <w:t>, Bhs</w:t>
      </w:r>
      <w:r w:rsidRPr="001E40AD">
        <w:rPr>
          <w:rFonts w:ascii="Arial" w:hAnsi="Arial" w:cs="Arial"/>
          <w:color w:val="221E1F"/>
        </w:rPr>
        <w:t xml:space="preserve">, or </w:t>
      </w:r>
      <w:r w:rsidRPr="001E40AD">
        <w:rPr>
          <w:rFonts w:ascii="Arial" w:hAnsi="Arial" w:cs="Arial"/>
          <w:b/>
          <w:bCs/>
          <w:i/>
          <w:iCs/>
          <w:color w:val="221E1F"/>
        </w:rPr>
        <w:t xml:space="preserve">Bs horizon </w:t>
      </w:r>
      <w:r w:rsidRPr="001E40AD">
        <w:rPr>
          <w:rFonts w:ascii="Arial" w:hAnsi="Arial" w:cs="Arial"/>
          <w:color w:val="221E1F"/>
        </w:rPr>
        <w:t xml:space="preserve">with 2 percent or more </w:t>
      </w:r>
      <w:r w:rsidRPr="001E40AD">
        <w:rPr>
          <w:rFonts w:ascii="Arial" w:hAnsi="Arial" w:cs="Arial"/>
          <w:b/>
          <w:bCs/>
          <w:i/>
          <w:iCs/>
          <w:color w:val="221E1F"/>
        </w:rPr>
        <w:t>redoximorphic features</w:t>
      </w:r>
      <w:r w:rsidRPr="001E40AD">
        <w:rPr>
          <w:rFonts w:ascii="Arial" w:hAnsi="Arial" w:cs="Arial"/>
          <w:color w:val="221E1F"/>
        </w:rPr>
        <w:t xml:space="preserve">; </w:t>
      </w:r>
    </w:p>
    <w:p w:rsidR="000A22EA" w:rsidRPr="001E40AD" w:rsidRDefault="000A22EA">
      <w:pPr>
        <w:pStyle w:val="Default"/>
        <w:numPr>
          <w:ilvl w:val="0"/>
          <w:numId w:val="5"/>
        </w:numPr>
        <w:spacing w:after="116"/>
        <w:ind w:left="360" w:hanging="360"/>
        <w:rPr>
          <w:rFonts w:ascii="Arial" w:hAnsi="Arial" w:cs="Arial"/>
          <w:color w:val="221E1F"/>
        </w:rPr>
      </w:pPr>
      <w:r w:rsidRPr="001E40AD">
        <w:rPr>
          <w:rFonts w:ascii="Arial" w:hAnsi="Arial" w:cs="Arial"/>
          <w:color w:val="221E1F"/>
        </w:rPr>
        <w:t xml:space="preserve">a </w:t>
      </w:r>
      <w:proofErr w:type="spellStart"/>
      <w:r w:rsidRPr="001E40AD">
        <w:rPr>
          <w:rFonts w:ascii="Arial" w:hAnsi="Arial" w:cs="Arial"/>
          <w:b/>
          <w:bCs/>
          <w:i/>
          <w:iCs/>
          <w:color w:val="221E1F"/>
        </w:rPr>
        <w:t>Bh</w:t>
      </w:r>
      <w:proofErr w:type="spellEnd"/>
      <w:r w:rsidRPr="001E40AD">
        <w:rPr>
          <w:rFonts w:ascii="Arial" w:hAnsi="Arial" w:cs="Arial"/>
          <w:b/>
          <w:bCs/>
          <w:i/>
          <w:iCs/>
          <w:color w:val="221E1F"/>
        </w:rPr>
        <w:t xml:space="preserve"> </w:t>
      </w:r>
      <w:r w:rsidRPr="001E40AD">
        <w:rPr>
          <w:rFonts w:ascii="Arial" w:hAnsi="Arial" w:cs="Arial"/>
          <w:color w:val="221E1F"/>
        </w:rPr>
        <w:t xml:space="preserve">and/or </w:t>
      </w:r>
      <w:r w:rsidRPr="001E40AD">
        <w:rPr>
          <w:rFonts w:ascii="Arial" w:hAnsi="Arial" w:cs="Arial"/>
          <w:b/>
          <w:bCs/>
          <w:i/>
          <w:iCs/>
          <w:color w:val="221E1F"/>
        </w:rPr>
        <w:t xml:space="preserve">Bhs horizon </w:t>
      </w:r>
      <w:r w:rsidRPr="001E40AD">
        <w:rPr>
          <w:rFonts w:ascii="Arial" w:hAnsi="Arial" w:cs="Arial"/>
          <w:color w:val="221E1F"/>
        </w:rPr>
        <w:t xml:space="preserve">that is </w:t>
      </w:r>
      <w:r w:rsidRPr="001E40AD">
        <w:rPr>
          <w:rFonts w:ascii="Arial" w:hAnsi="Arial" w:cs="Arial"/>
          <w:b/>
          <w:bCs/>
          <w:i/>
          <w:iCs/>
          <w:color w:val="221E1F"/>
        </w:rPr>
        <w:t>directly underlain</w:t>
      </w:r>
      <w:r w:rsidRPr="001E40AD">
        <w:rPr>
          <w:rFonts w:ascii="Arial" w:hAnsi="Arial" w:cs="Arial"/>
          <w:color w:val="221E1F"/>
        </w:rPr>
        <w:t xml:space="preserve">, but within 20 inches of </w:t>
      </w:r>
      <w:r w:rsidRPr="001E40AD">
        <w:rPr>
          <w:rFonts w:ascii="Arial" w:hAnsi="Arial" w:cs="Arial"/>
          <w:b/>
          <w:bCs/>
          <w:i/>
          <w:iCs/>
          <w:color w:val="221E1F"/>
        </w:rPr>
        <w:t>top of the mineral soil material</w:t>
      </w:r>
      <w:r w:rsidRPr="001E40AD">
        <w:rPr>
          <w:rFonts w:ascii="Arial" w:hAnsi="Arial" w:cs="Arial"/>
          <w:color w:val="221E1F"/>
        </w:rPr>
        <w:t xml:space="preserve">, by a horizon with 2 percent or more </w:t>
      </w:r>
      <w:r w:rsidRPr="001E40AD">
        <w:rPr>
          <w:rFonts w:ascii="Arial" w:hAnsi="Arial" w:cs="Arial"/>
          <w:b/>
          <w:bCs/>
          <w:i/>
          <w:iCs/>
          <w:color w:val="221E1F"/>
        </w:rPr>
        <w:t>redoximorphic features</w:t>
      </w:r>
      <w:r w:rsidRPr="001E40AD">
        <w:rPr>
          <w:rFonts w:ascii="Arial" w:hAnsi="Arial" w:cs="Arial"/>
          <w:color w:val="221E1F"/>
        </w:rPr>
        <w:t xml:space="preserve">; or </w:t>
      </w:r>
    </w:p>
    <w:p w:rsidR="000A22EA" w:rsidRPr="001E40AD" w:rsidRDefault="000A22EA">
      <w:pPr>
        <w:pStyle w:val="Default"/>
        <w:numPr>
          <w:ilvl w:val="0"/>
          <w:numId w:val="5"/>
        </w:numPr>
        <w:ind w:left="360" w:hanging="360"/>
        <w:rPr>
          <w:rFonts w:ascii="Arial" w:hAnsi="Arial" w:cs="Arial"/>
          <w:color w:val="221E1F"/>
        </w:rPr>
      </w:pPr>
      <w:r w:rsidRPr="001E40AD">
        <w:rPr>
          <w:rFonts w:ascii="Arial" w:hAnsi="Arial" w:cs="Arial"/>
          <w:color w:val="221E1F"/>
        </w:rPr>
        <w:t xml:space="preserve">a </w:t>
      </w:r>
      <w:r w:rsidRPr="001E40AD">
        <w:rPr>
          <w:rFonts w:ascii="Arial" w:hAnsi="Arial" w:cs="Arial"/>
          <w:b/>
          <w:bCs/>
          <w:i/>
          <w:iCs/>
          <w:color w:val="221E1F"/>
        </w:rPr>
        <w:t xml:space="preserve">Bs horizon </w:t>
      </w:r>
      <w:r w:rsidRPr="001E40AD">
        <w:rPr>
          <w:rFonts w:ascii="Arial" w:hAnsi="Arial" w:cs="Arial"/>
          <w:color w:val="221E1F"/>
        </w:rPr>
        <w:t xml:space="preserve">with 2 percent or more </w:t>
      </w:r>
      <w:r w:rsidRPr="001E40AD">
        <w:rPr>
          <w:rFonts w:ascii="Arial" w:hAnsi="Arial" w:cs="Arial"/>
          <w:b/>
          <w:bCs/>
          <w:i/>
          <w:iCs/>
          <w:color w:val="221E1F"/>
        </w:rPr>
        <w:t>redoximorphic features</w:t>
      </w:r>
      <w:r w:rsidRPr="001E40AD">
        <w:rPr>
          <w:rFonts w:ascii="Arial" w:hAnsi="Arial" w:cs="Arial"/>
          <w:color w:val="221E1F"/>
        </w:rPr>
        <w:t>;</w:t>
      </w:r>
      <w:r w:rsidR="009755FA">
        <w:rPr>
          <w:rFonts w:ascii="Arial" w:hAnsi="Arial" w:cs="Arial"/>
          <w:color w:val="221E1F"/>
        </w:rPr>
        <w:t xml:space="preserve"> or</w:t>
      </w:r>
      <w:r w:rsidRPr="001E40AD">
        <w:rPr>
          <w:rFonts w:ascii="Arial" w:hAnsi="Arial" w:cs="Arial"/>
          <w:color w:val="221E1F"/>
        </w:rPr>
        <w:t xml:space="preserve"> </w:t>
      </w:r>
    </w:p>
    <w:p w:rsidR="000A22EA" w:rsidRPr="001E40AD" w:rsidRDefault="000A22EA">
      <w:pPr>
        <w:pStyle w:val="Default"/>
        <w:rPr>
          <w:rFonts w:ascii="Arial" w:hAnsi="Arial" w:cs="Arial"/>
          <w:color w:val="221E1F"/>
        </w:rPr>
      </w:pPr>
    </w:p>
    <w:p w:rsidR="000A22EA" w:rsidRPr="001E40AD" w:rsidRDefault="000A22EA">
      <w:pPr>
        <w:pStyle w:val="CM49"/>
        <w:spacing w:after="142"/>
        <w:rPr>
          <w:rFonts w:ascii="Arial" w:hAnsi="Arial" w:cs="Arial"/>
          <w:color w:val="221E1F"/>
        </w:rPr>
      </w:pPr>
      <w:r w:rsidRPr="001E40AD">
        <w:rPr>
          <w:rFonts w:ascii="Arial" w:hAnsi="Arial" w:cs="Arial"/>
          <w:b/>
          <w:bCs/>
          <w:color w:val="221E1F"/>
        </w:rPr>
        <w:t xml:space="preserve">X. Sandy </w:t>
      </w:r>
      <w:proofErr w:type="gramStart"/>
      <w:r w:rsidRPr="001E40AD">
        <w:rPr>
          <w:rFonts w:ascii="Arial" w:hAnsi="Arial" w:cs="Arial"/>
          <w:b/>
          <w:bCs/>
          <w:color w:val="221E1F"/>
        </w:rPr>
        <w:t>With</w:t>
      </w:r>
      <w:proofErr w:type="gramEnd"/>
      <w:r w:rsidRPr="001E40AD">
        <w:rPr>
          <w:rFonts w:ascii="Arial" w:hAnsi="Arial" w:cs="Arial"/>
          <w:b/>
          <w:bCs/>
          <w:color w:val="221E1F"/>
        </w:rPr>
        <w:t xml:space="preserve"> Redox. </w:t>
      </w:r>
      <w:r w:rsidRPr="001E40AD">
        <w:rPr>
          <w:rFonts w:ascii="Arial" w:hAnsi="Arial" w:cs="Arial"/>
          <w:b/>
          <w:bCs/>
          <w:i/>
          <w:iCs/>
          <w:color w:val="221E1F"/>
        </w:rPr>
        <w:t xml:space="preserve">Soils </w:t>
      </w:r>
      <w:r w:rsidRPr="001E40AD">
        <w:rPr>
          <w:rFonts w:ascii="Arial" w:hAnsi="Arial" w:cs="Arial"/>
          <w:color w:val="221E1F"/>
        </w:rPr>
        <w:t xml:space="preserve">that do not have a </w:t>
      </w:r>
      <w:r w:rsidRPr="001E40AD">
        <w:rPr>
          <w:rFonts w:ascii="Arial" w:hAnsi="Arial" w:cs="Arial"/>
          <w:b/>
          <w:bCs/>
          <w:i/>
          <w:iCs/>
          <w:color w:val="221E1F"/>
        </w:rPr>
        <w:t xml:space="preserve">spodic horizon </w:t>
      </w:r>
      <w:r w:rsidRPr="001E40AD">
        <w:rPr>
          <w:rFonts w:ascii="Arial" w:hAnsi="Arial" w:cs="Arial"/>
          <w:color w:val="221E1F"/>
        </w:rPr>
        <w:t xml:space="preserve">and: </w:t>
      </w:r>
    </w:p>
    <w:p w:rsidR="000A22EA" w:rsidRPr="001E40AD" w:rsidRDefault="000A22EA">
      <w:pPr>
        <w:pStyle w:val="CM49"/>
        <w:spacing w:after="142" w:line="260" w:lineRule="atLeast"/>
        <w:ind w:left="667" w:hanging="300"/>
        <w:rPr>
          <w:rFonts w:ascii="Arial" w:hAnsi="Arial" w:cs="Arial"/>
          <w:color w:val="221E1F"/>
        </w:rPr>
      </w:pPr>
      <w:r w:rsidRPr="001E40AD">
        <w:rPr>
          <w:rFonts w:ascii="Arial" w:hAnsi="Arial" w:cs="Arial"/>
          <w:b/>
          <w:bCs/>
          <w:color w:val="221E1F"/>
        </w:rPr>
        <w:t xml:space="preserve">A. </w:t>
      </w:r>
      <w:r w:rsidRPr="001E40AD">
        <w:rPr>
          <w:rFonts w:ascii="Arial" w:hAnsi="Arial" w:cs="Arial"/>
          <w:color w:val="221E1F"/>
        </w:rPr>
        <w:t xml:space="preserve">have a layer 4 to 8 inches thick of </w:t>
      </w:r>
      <w:r w:rsidRPr="001E40AD">
        <w:rPr>
          <w:rFonts w:ascii="Arial" w:hAnsi="Arial" w:cs="Arial"/>
          <w:b/>
          <w:bCs/>
          <w:i/>
          <w:iCs/>
          <w:color w:val="221E1F"/>
        </w:rPr>
        <w:t xml:space="preserve">slightly </w:t>
      </w:r>
      <w:r w:rsidRPr="001E40AD">
        <w:rPr>
          <w:rFonts w:ascii="Arial" w:hAnsi="Arial" w:cs="Arial"/>
          <w:color w:val="221E1F"/>
        </w:rPr>
        <w:t xml:space="preserve">to </w:t>
      </w:r>
      <w:r w:rsidRPr="001E40AD">
        <w:rPr>
          <w:rFonts w:ascii="Arial" w:hAnsi="Arial" w:cs="Arial"/>
          <w:b/>
          <w:bCs/>
          <w:i/>
          <w:iCs/>
          <w:color w:val="221E1F"/>
        </w:rPr>
        <w:t xml:space="preserve">well-decomposed organic soil material </w:t>
      </w:r>
      <w:r w:rsidRPr="001E40AD">
        <w:rPr>
          <w:rFonts w:ascii="Arial" w:hAnsi="Arial" w:cs="Arial"/>
          <w:color w:val="221E1F"/>
        </w:rPr>
        <w:t xml:space="preserve">and/or a </w:t>
      </w:r>
      <w:r w:rsidRPr="001E40AD">
        <w:rPr>
          <w:rFonts w:ascii="Arial" w:hAnsi="Arial" w:cs="Arial"/>
          <w:b/>
          <w:bCs/>
          <w:i/>
          <w:iCs/>
          <w:color w:val="221E1F"/>
        </w:rPr>
        <w:t xml:space="preserve">mucky A </w:t>
      </w:r>
      <w:r w:rsidRPr="001E40AD">
        <w:rPr>
          <w:rFonts w:ascii="Arial" w:hAnsi="Arial" w:cs="Arial"/>
          <w:color w:val="221E1F"/>
        </w:rPr>
        <w:t xml:space="preserve">or </w:t>
      </w:r>
      <w:r w:rsidRPr="001E40AD">
        <w:rPr>
          <w:rFonts w:ascii="Arial" w:hAnsi="Arial" w:cs="Arial"/>
          <w:b/>
          <w:bCs/>
          <w:i/>
          <w:iCs/>
          <w:color w:val="221E1F"/>
        </w:rPr>
        <w:t>Ap horizon</w:t>
      </w:r>
      <w:r w:rsidRPr="001E40AD">
        <w:rPr>
          <w:rFonts w:ascii="Arial" w:hAnsi="Arial" w:cs="Arial"/>
          <w:color w:val="221E1F"/>
        </w:rPr>
        <w:t xml:space="preserve">; and are </w:t>
      </w:r>
      <w:r w:rsidRPr="001E40AD">
        <w:rPr>
          <w:rFonts w:ascii="Arial" w:hAnsi="Arial" w:cs="Arial"/>
          <w:b/>
          <w:bCs/>
          <w:i/>
          <w:iCs/>
          <w:color w:val="221E1F"/>
        </w:rPr>
        <w:t xml:space="preserve">directly underlain </w:t>
      </w:r>
      <w:r w:rsidRPr="001E40AD">
        <w:rPr>
          <w:rFonts w:ascii="Arial" w:hAnsi="Arial" w:cs="Arial"/>
          <w:color w:val="221E1F"/>
        </w:rPr>
        <w:t xml:space="preserve">by a horizon with a </w:t>
      </w:r>
      <w:r w:rsidRPr="001E40AD">
        <w:rPr>
          <w:rFonts w:ascii="Arial" w:hAnsi="Arial" w:cs="Arial"/>
          <w:b/>
          <w:bCs/>
          <w:i/>
          <w:iCs/>
          <w:color w:val="221E1F"/>
        </w:rPr>
        <w:t xml:space="preserve">loamy fine sand </w:t>
      </w:r>
      <w:r w:rsidRPr="001E40AD">
        <w:rPr>
          <w:rFonts w:ascii="Arial" w:hAnsi="Arial" w:cs="Arial"/>
          <w:color w:val="221E1F"/>
        </w:rPr>
        <w:t xml:space="preserve">or </w:t>
      </w:r>
      <w:r w:rsidRPr="001E40AD">
        <w:rPr>
          <w:rFonts w:ascii="Arial" w:hAnsi="Arial" w:cs="Arial"/>
          <w:b/>
          <w:bCs/>
          <w:i/>
          <w:iCs/>
          <w:color w:val="221E1F"/>
        </w:rPr>
        <w:t xml:space="preserve">coarser texture </w:t>
      </w:r>
      <w:r w:rsidRPr="001E40AD">
        <w:rPr>
          <w:rFonts w:ascii="Arial" w:hAnsi="Arial" w:cs="Arial"/>
          <w:color w:val="221E1F"/>
        </w:rPr>
        <w:t xml:space="preserve">with 2 percent or more </w:t>
      </w:r>
      <w:r w:rsidRPr="001E40AD">
        <w:rPr>
          <w:rFonts w:ascii="Arial" w:hAnsi="Arial" w:cs="Arial"/>
          <w:b/>
          <w:bCs/>
          <w:i/>
          <w:iCs/>
          <w:color w:val="221E1F"/>
        </w:rPr>
        <w:t>redoximorphic features</w:t>
      </w:r>
      <w:r w:rsidRPr="001E40AD">
        <w:rPr>
          <w:rFonts w:ascii="Arial" w:hAnsi="Arial" w:cs="Arial"/>
          <w:color w:val="221E1F"/>
        </w:rPr>
        <w:t xml:space="preserve">; or </w:t>
      </w:r>
    </w:p>
    <w:p w:rsidR="000A22EA" w:rsidRPr="001E40AD" w:rsidRDefault="000A22EA" w:rsidP="00370337">
      <w:pPr>
        <w:pStyle w:val="CM56"/>
        <w:spacing w:after="260"/>
        <w:ind w:left="367"/>
        <w:rPr>
          <w:rFonts w:ascii="Arial" w:hAnsi="Arial" w:cs="Arial"/>
          <w:color w:val="221E1F"/>
        </w:rPr>
      </w:pPr>
      <w:r w:rsidRPr="001E40AD">
        <w:rPr>
          <w:rFonts w:ascii="Arial" w:hAnsi="Arial" w:cs="Arial"/>
          <w:b/>
          <w:bCs/>
          <w:color w:val="221E1F"/>
        </w:rPr>
        <w:t xml:space="preserve">B. </w:t>
      </w:r>
      <w:r w:rsidRPr="001E40AD">
        <w:rPr>
          <w:rFonts w:ascii="Arial" w:hAnsi="Arial" w:cs="Arial"/>
          <w:color w:val="221E1F"/>
        </w:rPr>
        <w:t xml:space="preserve">beginning within 10 inches of the </w:t>
      </w:r>
      <w:r w:rsidRPr="001E40AD">
        <w:rPr>
          <w:rFonts w:ascii="Arial" w:hAnsi="Arial" w:cs="Arial"/>
          <w:b/>
          <w:bCs/>
          <w:i/>
          <w:iCs/>
          <w:color w:val="221E1F"/>
        </w:rPr>
        <w:t xml:space="preserve">top of the mineral soil material </w:t>
      </w:r>
      <w:r w:rsidRPr="001E40AD">
        <w:rPr>
          <w:rFonts w:ascii="Arial" w:hAnsi="Arial" w:cs="Arial"/>
          <w:color w:val="221E1F"/>
        </w:rPr>
        <w:t xml:space="preserve">and directly underlying a </w:t>
      </w:r>
      <w:r w:rsidRPr="001E40AD">
        <w:rPr>
          <w:rFonts w:ascii="Arial" w:hAnsi="Arial" w:cs="Arial"/>
          <w:b/>
          <w:bCs/>
          <w:i/>
          <w:iCs/>
          <w:color w:val="221E1F"/>
        </w:rPr>
        <w:t xml:space="preserve">dark A </w:t>
      </w:r>
      <w:r w:rsidRPr="001E40AD">
        <w:rPr>
          <w:rFonts w:ascii="Arial" w:hAnsi="Arial" w:cs="Arial"/>
          <w:color w:val="221E1F"/>
        </w:rPr>
        <w:t xml:space="preserve">or </w:t>
      </w:r>
      <w:r w:rsidRPr="001E40AD">
        <w:rPr>
          <w:rFonts w:ascii="Arial" w:hAnsi="Arial" w:cs="Arial"/>
          <w:b/>
          <w:bCs/>
          <w:i/>
          <w:iCs/>
          <w:color w:val="221E1F"/>
        </w:rPr>
        <w:t xml:space="preserve">Ap horizon </w:t>
      </w:r>
      <w:r w:rsidRPr="001E40AD">
        <w:rPr>
          <w:rFonts w:ascii="Arial" w:hAnsi="Arial" w:cs="Arial"/>
          <w:color w:val="221E1F"/>
        </w:rPr>
        <w:t xml:space="preserve">(with or without an </w:t>
      </w:r>
      <w:r w:rsidRPr="001E40AD">
        <w:rPr>
          <w:rFonts w:ascii="Arial" w:hAnsi="Arial" w:cs="Arial"/>
          <w:b/>
          <w:bCs/>
          <w:i/>
          <w:iCs/>
          <w:color w:val="221E1F"/>
        </w:rPr>
        <w:t>O horizon</w:t>
      </w:r>
      <w:r w:rsidRPr="001E40AD">
        <w:rPr>
          <w:rFonts w:ascii="Arial" w:hAnsi="Arial" w:cs="Arial"/>
          <w:color w:val="221E1F"/>
        </w:rPr>
        <w:t xml:space="preserve">) is a horizon with a loamy </w:t>
      </w:r>
      <w:r w:rsidRPr="001E40AD">
        <w:rPr>
          <w:rFonts w:ascii="Arial" w:hAnsi="Arial" w:cs="Arial"/>
          <w:b/>
          <w:bCs/>
          <w:i/>
          <w:iCs/>
          <w:color w:val="221E1F"/>
        </w:rPr>
        <w:t xml:space="preserve">fine sand or coarser </w:t>
      </w:r>
      <w:r w:rsidRPr="001E40AD">
        <w:rPr>
          <w:rFonts w:ascii="Arial" w:hAnsi="Arial" w:cs="Arial"/>
          <w:color w:val="221E1F"/>
        </w:rPr>
        <w:t xml:space="preserve">texture with a </w:t>
      </w:r>
      <w:r w:rsidRPr="001E40AD">
        <w:rPr>
          <w:rFonts w:ascii="Arial" w:hAnsi="Arial" w:cs="Arial"/>
          <w:b/>
          <w:bCs/>
          <w:i/>
          <w:iCs/>
          <w:color w:val="221E1F"/>
        </w:rPr>
        <w:t xml:space="preserve">matrix color </w:t>
      </w:r>
      <w:r w:rsidRPr="001E40AD">
        <w:rPr>
          <w:rFonts w:ascii="Arial" w:hAnsi="Arial" w:cs="Arial"/>
          <w:color w:val="221E1F"/>
        </w:rPr>
        <w:t xml:space="preserve">due to wetness of chroma 3 or less, value 4 or more, with 2 percent or more </w:t>
      </w:r>
      <w:r w:rsidRPr="001E40AD">
        <w:rPr>
          <w:rFonts w:ascii="Arial" w:hAnsi="Arial" w:cs="Arial"/>
          <w:b/>
          <w:bCs/>
          <w:i/>
          <w:iCs/>
          <w:color w:val="221E1F"/>
        </w:rPr>
        <w:t>redoximorphic features</w:t>
      </w:r>
      <w:r w:rsidRPr="001E40AD">
        <w:rPr>
          <w:rFonts w:ascii="Arial" w:hAnsi="Arial" w:cs="Arial"/>
          <w:color w:val="221E1F"/>
        </w:rPr>
        <w:t xml:space="preserve">; or </w:t>
      </w:r>
    </w:p>
    <w:p w:rsidR="000A22EA" w:rsidRPr="001E40AD" w:rsidRDefault="000A22EA" w:rsidP="00370337">
      <w:pPr>
        <w:pStyle w:val="CM56"/>
        <w:spacing w:after="260"/>
        <w:ind w:left="367"/>
        <w:rPr>
          <w:rFonts w:ascii="Arial" w:hAnsi="Arial" w:cs="Arial"/>
          <w:color w:val="221E1F"/>
        </w:rPr>
      </w:pPr>
      <w:r w:rsidRPr="001E40AD">
        <w:rPr>
          <w:rFonts w:ascii="Arial" w:hAnsi="Arial" w:cs="Arial"/>
          <w:b/>
          <w:bCs/>
          <w:color w:val="221E1F"/>
        </w:rPr>
        <w:t xml:space="preserve">C. </w:t>
      </w:r>
      <w:r w:rsidRPr="001E40AD">
        <w:rPr>
          <w:rFonts w:ascii="Arial" w:hAnsi="Arial" w:cs="Arial"/>
          <w:color w:val="221E1F"/>
        </w:rPr>
        <w:t xml:space="preserve">beginning within 15 inches of the </w:t>
      </w:r>
      <w:r w:rsidRPr="001E40AD">
        <w:rPr>
          <w:rFonts w:ascii="Arial" w:hAnsi="Arial" w:cs="Arial"/>
          <w:b/>
          <w:bCs/>
          <w:i/>
          <w:iCs/>
          <w:color w:val="221E1F"/>
        </w:rPr>
        <w:t xml:space="preserve">top of the mineral soil material </w:t>
      </w:r>
      <w:r w:rsidRPr="001E40AD">
        <w:rPr>
          <w:rFonts w:ascii="Arial" w:hAnsi="Arial" w:cs="Arial"/>
          <w:color w:val="221E1F"/>
        </w:rPr>
        <w:t xml:space="preserve">and directly underlying a </w:t>
      </w:r>
      <w:r w:rsidRPr="001E40AD">
        <w:rPr>
          <w:rFonts w:ascii="Arial" w:hAnsi="Arial" w:cs="Arial"/>
          <w:b/>
          <w:bCs/>
          <w:i/>
          <w:iCs/>
          <w:color w:val="221E1F"/>
        </w:rPr>
        <w:t xml:space="preserve">thick, very dark A </w:t>
      </w:r>
      <w:r w:rsidRPr="001E40AD">
        <w:rPr>
          <w:rFonts w:ascii="Arial" w:hAnsi="Arial" w:cs="Arial"/>
          <w:color w:val="221E1F"/>
        </w:rPr>
        <w:t xml:space="preserve">or </w:t>
      </w:r>
      <w:r w:rsidRPr="001E40AD">
        <w:rPr>
          <w:rFonts w:ascii="Arial" w:hAnsi="Arial" w:cs="Arial"/>
          <w:b/>
          <w:bCs/>
          <w:i/>
          <w:iCs/>
          <w:color w:val="221E1F"/>
        </w:rPr>
        <w:t xml:space="preserve">Ap horizon </w:t>
      </w:r>
      <w:r w:rsidRPr="001E40AD">
        <w:rPr>
          <w:rFonts w:ascii="Arial" w:hAnsi="Arial" w:cs="Arial"/>
          <w:color w:val="221E1F"/>
        </w:rPr>
        <w:t xml:space="preserve">there is a horizon with a </w:t>
      </w:r>
      <w:r w:rsidRPr="001E40AD">
        <w:rPr>
          <w:rFonts w:ascii="Arial" w:hAnsi="Arial" w:cs="Arial"/>
          <w:b/>
          <w:bCs/>
          <w:i/>
          <w:iCs/>
          <w:color w:val="221E1F"/>
        </w:rPr>
        <w:t xml:space="preserve">loamy fine sand or coarser </w:t>
      </w:r>
      <w:r w:rsidRPr="001E40AD">
        <w:rPr>
          <w:rFonts w:ascii="Arial" w:hAnsi="Arial" w:cs="Arial"/>
          <w:color w:val="221E1F"/>
        </w:rPr>
        <w:t xml:space="preserve">texture with a </w:t>
      </w:r>
      <w:r w:rsidRPr="001E40AD">
        <w:rPr>
          <w:rFonts w:ascii="Arial" w:hAnsi="Arial" w:cs="Arial"/>
          <w:b/>
          <w:bCs/>
          <w:i/>
          <w:iCs/>
          <w:color w:val="221E1F"/>
        </w:rPr>
        <w:t xml:space="preserve">matrix color </w:t>
      </w:r>
      <w:r w:rsidRPr="001E40AD">
        <w:rPr>
          <w:rFonts w:ascii="Arial" w:hAnsi="Arial" w:cs="Arial"/>
          <w:color w:val="221E1F"/>
        </w:rPr>
        <w:t xml:space="preserve">due to wetness of chroma 3 or less, value 4 or more, with 2 percent or more </w:t>
      </w:r>
      <w:r w:rsidRPr="001E40AD">
        <w:rPr>
          <w:rFonts w:ascii="Arial" w:hAnsi="Arial" w:cs="Arial"/>
          <w:b/>
          <w:bCs/>
          <w:i/>
          <w:iCs/>
          <w:color w:val="221E1F"/>
        </w:rPr>
        <w:t>redoximorphic features</w:t>
      </w:r>
      <w:r w:rsidRPr="001E40AD">
        <w:rPr>
          <w:rFonts w:ascii="Arial" w:hAnsi="Arial" w:cs="Arial"/>
          <w:color w:val="221E1F"/>
        </w:rPr>
        <w:t xml:space="preserve">; </w:t>
      </w:r>
    </w:p>
    <w:p w:rsidR="000A22EA" w:rsidRPr="001E40AD" w:rsidRDefault="000A22EA">
      <w:pPr>
        <w:pStyle w:val="CM49"/>
        <w:pageBreakBefore/>
        <w:spacing w:after="142"/>
        <w:rPr>
          <w:rFonts w:ascii="Arial" w:hAnsi="Arial" w:cs="Arial"/>
          <w:color w:val="221E1F"/>
        </w:rPr>
      </w:pPr>
      <w:r w:rsidRPr="001E40AD">
        <w:rPr>
          <w:rFonts w:ascii="Arial" w:hAnsi="Arial" w:cs="Arial"/>
          <w:b/>
          <w:bCs/>
          <w:color w:val="221E1F"/>
        </w:rPr>
        <w:lastRenderedPageBreak/>
        <w:t xml:space="preserve">XI. Any Texture. </w:t>
      </w:r>
      <w:r w:rsidRPr="001E40AD">
        <w:rPr>
          <w:rFonts w:ascii="Arial" w:hAnsi="Arial" w:cs="Arial"/>
          <w:color w:val="221E1F"/>
        </w:rPr>
        <w:t xml:space="preserve">Soils that do not have a </w:t>
      </w:r>
      <w:r w:rsidRPr="001E40AD">
        <w:rPr>
          <w:rFonts w:ascii="Arial" w:hAnsi="Arial" w:cs="Arial"/>
          <w:b/>
          <w:bCs/>
          <w:i/>
          <w:iCs/>
          <w:color w:val="221E1F"/>
        </w:rPr>
        <w:t xml:space="preserve">spodic horizon </w:t>
      </w:r>
      <w:r w:rsidRPr="001E40AD">
        <w:rPr>
          <w:rFonts w:ascii="Arial" w:hAnsi="Arial" w:cs="Arial"/>
          <w:color w:val="221E1F"/>
        </w:rPr>
        <w:t xml:space="preserve">and </w:t>
      </w:r>
    </w:p>
    <w:p w:rsidR="000A22EA" w:rsidRPr="001E40AD" w:rsidRDefault="000A22EA">
      <w:pPr>
        <w:pStyle w:val="CM49"/>
        <w:spacing w:after="142" w:line="260" w:lineRule="atLeast"/>
        <w:ind w:left="780" w:hanging="300"/>
        <w:rPr>
          <w:rFonts w:ascii="Arial" w:hAnsi="Arial" w:cs="Arial"/>
          <w:color w:val="221E1F"/>
        </w:rPr>
      </w:pPr>
      <w:r w:rsidRPr="001E40AD">
        <w:rPr>
          <w:rFonts w:ascii="Arial" w:hAnsi="Arial" w:cs="Arial"/>
          <w:b/>
          <w:bCs/>
          <w:color w:val="221E1F"/>
        </w:rPr>
        <w:t xml:space="preserve">A. </w:t>
      </w:r>
      <w:r w:rsidRPr="001E40AD">
        <w:rPr>
          <w:rFonts w:ascii="Arial" w:hAnsi="Arial" w:cs="Arial"/>
          <w:color w:val="221E1F"/>
        </w:rPr>
        <w:t xml:space="preserve">beginning within 10 inches of the </w:t>
      </w:r>
      <w:r w:rsidRPr="001E40AD">
        <w:rPr>
          <w:rFonts w:ascii="Arial" w:hAnsi="Arial" w:cs="Arial"/>
          <w:b/>
          <w:bCs/>
          <w:i/>
          <w:iCs/>
          <w:color w:val="221E1F"/>
        </w:rPr>
        <w:t xml:space="preserve">top of the mineral soil material </w:t>
      </w:r>
      <w:r w:rsidRPr="001E40AD">
        <w:rPr>
          <w:rFonts w:ascii="Arial" w:hAnsi="Arial" w:cs="Arial"/>
          <w:color w:val="221E1F"/>
        </w:rPr>
        <w:t xml:space="preserve">and directly underlying a </w:t>
      </w:r>
      <w:r w:rsidRPr="001E40AD">
        <w:rPr>
          <w:rFonts w:ascii="Arial" w:hAnsi="Arial" w:cs="Arial"/>
          <w:b/>
          <w:bCs/>
          <w:i/>
          <w:iCs/>
          <w:color w:val="221E1F"/>
        </w:rPr>
        <w:t xml:space="preserve">dark A </w:t>
      </w:r>
      <w:r w:rsidRPr="001E40AD">
        <w:rPr>
          <w:rFonts w:ascii="Arial" w:hAnsi="Arial" w:cs="Arial"/>
          <w:color w:val="221E1F"/>
        </w:rPr>
        <w:t xml:space="preserve">or </w:t>
      </w:r>
      <w:r w:rsidRPr="001E40AD">
        <w:rPr>
          <w:rFonts w:ascii="Arial" w:hAnsi="Arial" w:cs="Arial"/>
          <w:b/>
          <w:bCs/>
          <w:i/>
          <w:iCs/>
          <w:color w:val="221E1F"/>
        </w:rPr>
        <w:t xml:space="preserve">Ap horizon </w:t>
      </w:r>
      <w:r w:rsidRPr="001E40AD">
        <w:rPr>
          <w:rFonts w:ascii="Arial" w:hAnsi="Arial" w:cs="Arial"/>
          <w:color w:val="221E1F"/>
        </w:rPr>
        <w:t xml:space="preserve">(with or without an </w:t>
      </w:r>
      <w:r w:rsidRPr="001E40AD">
        <w:rPr>
          <w:rFonts w:ascii="Arial" w:hAnsi="Arial" w:cs="Arial"/>
          <w:b/>
          <w:bCs/>
          <w:i/>
          <w:iCs/>
          <w:color w:val="221E1F"/>
        </w:rPr>
        <w:t xml:space="preserve">O horizon) </w:t>
      </w:r>
      <w:r w:rsidRPr="001E40AD">
        <w:rPr>
          <w:rFonts w:ascii="Arial" w:hAnsi="Arial" w:cs="Arial"/>
          <w:color w:val="221E1F"/>
        </w:rPr>
        <w:t xml:space="preserve">is a horizon with 5 percent or more </w:t>
      </w:r>
      <w:r w:rsidRPr="001E40AD">
        <w:rPr>
          <w:rFonts w:ascii="Arial" w:hAnsi="Arial" w:cs="Arial"/>
          <w:b/>
          <w:bCs/>
          <w:i/>
          <w:iCs/>
          <w:color w:val="221E1F"/>
        </w:rPr>
        <w:t>redox depletions</w:t>
      </w:r>
      <w:r w:rsidRPr="001E40AD">
        <w:rPr>
          <w:rFonts w:ascii="Arial" w:hAnsi="Arial" w:cs="Arial"/>
          <w:color w:val="221E1F"/>
        </w:rPr>
        <w:t xml:space="preserve">, and within 20 inches of the </w:t>
      </w:r>
      <w:r w:rsidRPr="001E40AD">
        <w:rPr>
          <w:rFonts w:ascii="Arial" w:hAnsi="Arial" w:cs="Arial"/>
          <w:b/>
          <w:bCs/>
          <w:i/>
          <w:iCs/>
          <w:color w:val="221E1F"/>
        </w:rPr>
        <w:t xml:space="preserve">top of the mineral soil material </w:t>
      </w:r>
      <w:r w:rsidRPr="001E40AD">
        <w:rPr>
          <w:rFonts w:ascii="Arial" w:hAnsi="Arial" w:cs="Arial"/>
          <w:color w:val="221E1F"/>
        </w:rPr>
        <w:t xml:space="preserve">there is a horizon with a </w:t>
      </w:r>
      <w:r w:rsidRPr="001E40AD">
        <w:rPr>
          <w:rFonts w:ascii="Arial" w:hAnsi="Arial" w:cs="Arial"/>
          <w:b/>
          <w:bCs/>
          <w:i/>
          <w:iCs/>
          <w:color w:val="221E1F"/>
        </w:rPr>
        <w:t xml:space="preserve">depleted </w:t>
      </w:r>
      <w:r w:rsidRPr="001E40AD">
        <w:rPr>
          <w:rFonts w:ascii="Arial" w:hAnsi="Arial" w:cs="Arial"/>
          <w:color w:val="221E1F"/>
        </w:rPr>
        <w:t xml:space="preserve">or </w:t>
      </w:r>
      <w:r w:rsidRPr="001E40AD">
        <w:rPr>
          <w:rFonts w:ascii="Arial" w:hAnsi="Arial" w:cs="Arial"/>
          <w:b/>
          <w:bCs/>
          <w:i/>
          <w:iCs/>
          <w:color w:val="221E1F"/>
        </w:rPr>
        <w:t>gleyed matrix (</w:t>
      </w:r>
      <w:r w:rsidRPr="001E40AD">
        <w:rPr>
          <w:rFonts w:ascii="Arial" w:hAnsi="Arial" w:cs="Arial"/>
          <w:color w:val="221E1F"/>
        </w:rPr>
        <w:t xml:space="preserve">for soils with </w:t>
      </w:r>
      <w:r w:rsidRPr="001E40AD">
        <w:rPr>
          <w:rFonts w:ascii="Arial" w:hAnsi="Arial" w:cs="Arial"/>
          <w:b/>
          <w:bCs/>
          <w:i/>
          <w:iCs/>
          <w:color w:val="221E1F"/>
        </w:rPr>
        <w:t xml:space="preserve">moderate </w:t>
      </w:r>
      <w:r w:rsidRPr="001E40AD">
        <w:rPr>
          <w:rFonts w:ascii="Arial" w:hAnsi="Arial" w:cs="Arial"/>
          <w:color w:val="221E1F"/>
        </w:rPr>
        <w:t xml:space="preserve">to </w:t>
      </w:r>
      <w:r w:rsidRPr="001E40AD">
        <w:rPr>
          <w:rFonts w:ascii="Arial" w:hAnsi="Arial" w:cs="Arial"/>
          <w:b/>
          <w:bCs/>
          <w:i/>
          <w:iCs/>
          <w:color w:val="221E1F"/>
        </w:rPr>
        <w:t>strong structure</w:t>
      </w:r>
      <w:r w:rsidRPr="001E40AD">
        <w:rPr>
          <w:rFonts w:ascii="Arial" w:hAnsi="Arial" w:cs="Arial"/>
          <w:color w:val="221E1F"/>
        </w:rPr>
        <w:t xml:space="preserve">, the </w:t>
      </w:r>
      <w:r w:rsidRPr="001E40AD">
        <w:rPr>
          <w:rFonts w:ascii="Arial" w:hAnsi="Arial" w:cs="Arial"/>
          <w:b/>
          <w:bCs/>
          <w:i/>
          <w:iCs/>
          <w:color w:val="221E1F"/>
        </w:rPr>
        <w:t xml:space="preserve">matrix color </w:t>
      </w:r>
      <w:r w:rsidRPr="001E40AD">
        <w:rPr>
          <w:rFonts w:ascii="Arial" w:hAnsi="Arial" w:cs="Arial"/>
          <w:color w:val="221E1F"/>
        </w:rPr>
        <w:t xml:space="preserve">and percent </w:t>
      </w:r>
      <w:r w:rsidRPr="001E40AD">
        <w:rPr>
          <w:rFonts w:ascii="Arial" w:hAnsi="Arial" w:cs="Arial"/>
          <w:b/>
          <w:bCs/>
          <w:i/>
          <w:iCs/>
          <w:color w:val="221E1F"/>
        </w:rPr>
        <w:t xml:space="preserve">redox depletions </w:t>
      </w:r>
      <w:r w:rsidRPr="001E40AD">
        <w:rPr>
          <w:rFonts w:ascii="Arial" w:hAnsi="Arial" w:cs="Arial"/>
          <w:color w:val="221E1F"/>
        </w:rPr>
        <w:t xml:space="preserve">are recorded for </w:t>
      </w:r>
      <w:r w:rsidRPr="001E40AD">
        <w:rPr>
          <w:rFonts w:ascii="Arial" w:hAnsi="Arial" w:cs="Arial"/>
          <w:b/>
          <w:bCs/>
          <w:i/>
          <w:iCs/>
          <w:color w:val="221E1F"/>
        </w:rPr>
        <w:t>ped interiors</w:t>
      </w:r>
      <w:r w:rsidRPr="001E40AD">
        <w:rPr>
          <w:rFonts w:ascii="Arial" w:hAnsi="Arial" w:cs="Arial"/>
          <w:color w:val="221E1F"/>
        </w:rPr>
        <w:t xml:space="preserve">); or </w:t>
      </w:r>
    </w:p>
    <w:p w:rsidR="000A22EA" w:rsidRPr="001E40AD" w:rsidRDefault="000A22EA">
      <w:pPr>
        <w:pStyle w:val="CM49"/>
        <w:spacing w:after="142" w:line="260" w:lineRule="atLeast"/>
        <w:ind w:left="780" w:hanging="300"/>
        <w:rPr>
          <w:rFonts w:ascii="Arial" w:hAnsi="Arial" w:cs="Arial"/>
          <w:color w:val="221E1F"/>
        </w:rPr>
      </w:pPr>
      <w:r w:rsidRPr="001E40AD">
        <w:rPr>
          <w:rFonts w:ascii="Arial" w:hAnsi="Arial" w:cs="Arial"/>
          <w:b/>
          <w:bCs/>
          <w:color w:val="221E1F"/>
        </w:rPr>
        <w:t xml:space="preserve">B. </w:t>
      </w:r>
      <w:r w:rsidRPr="001E40AD">
        <w:rPr>
          <w:rFonts w:ascii="Arial" w:hAnsi="Arial" w:cs="Arial"/>
          <w:color w:val="221E1F"/>
        </w:rPr>
        <w:t xml:space="preserve">beginning within 15 inches of the </w:t>
      </w:r>
      <w:r w:rsidRPr="001E40AD">
        <w:rPr>
          <w:rFonts w:ascii="Arial" w:hAnsi="Arial" w:cs="Arial"/>
          <w:b/>
          <w:bCs/>
          <w:i/>
          <w:iCs/>
          <w:color w:val="221E1F"/>
        </w:rPr>
        <w:t xml:space="preserve">top of the mineral soil material </w:t>
      </w:r>
      <w:r w:rsidRPr="001E40AD">
        <w:rPr>
          <w:rFonts w:ascii="Arial" w:hAnsi="Arial" w:cs="Arial"/>
          <w:color w:val="221E1F"/>
        </w:rPr>
        <w:t xml:space="preserve">and directly underlying a </w:t>
      </w:r>
      <w:r w:rsidRPr="001E40AD">
        <w:rPr>
          <w:rFonts w:ascii="Arial" w:hAnsi="Arial" w:cs="Arial"/>
          <w:b/>
          <w:bCs/>
          <w:i/>
          <w:iCs/>
          <w:color w:val="221E1F"/>
        </w:rPr>
        <w:t>thick</w:t>
      </w:r>
      <w:r w:rsidRPr="001E40AD">
        <w:rPr>
          <w:rFonts w:ascii="Arial" w:hAnsi="Arial" w:cs="Arial"/>
          <w:color w:val="221E1F"/>
        </w:rPr>
        <w:t xml:space="preserve">, </w:t>
      </w:r>
      <w:r w:rsidRPr="001E40AD">
        <w:rPr>
          <w:rFonts w:ascii="Arial" w:hAnsi="Arial" w:cs="Arial"/>
          <w:b/>
          <w:bCs/>
          <w:i/>
          <w:iCs/>
          <w:color w:val="221E1F"/>
        </w:rPr>
        <w:t xml:space="preserve">very dark Ap horizon </w:t>
      </w:r>
      <w:r w:rsidRPr="001E40AD">
        <w:rPr>
          <w:rFonts w:ascii="Arial" w:hAnsi="Arial" w:cs="Arial"/>
          <w:color w:val="221E1F"/>
        </w:rPr>
        <w:t xml:space="preserve">is a horizon with 5 percent or more </w:t>
      </w:r>
      <w:r w:rsidRPr="001E40AD">
        <w:rPr>
          <w:rFonts w:ascii="Arial" w:hAnsi="Arial" w:cs="Arial"/>
          <w:b/>
          <w:bCs/>
          <w:i/>
          <w:iCs/>
          <w:color w:val="221E1F"/>
        </w:rPr>
        <w:t xml:space="preserve">redox depletions </w:t>
      </w:r>
      <w:r w:rsidRPr="001E40AD">
        <w:rPr>
          <w:rFonts w:ascii="Arial" w:hAnsi="Arial" w:cs="Arial"/>
          <w:color w:val="221E1F"/>
        </w:rPr>
        <w:t xml:space="preserve">and within 20 inches of the </w:t>
      </w:r>
      <w:r w:rsidRPr="001E40AD">
        <w:rPr>
          <w:rFonts w:ascii="Arial" w:hAnsi="Arial" w:cs="Arial"/>
          <w:b/>
          <w:bCs/>
          <w:i/>
          <w:iCs/>
          <w:color w:val="221E1F"/>
        </w:rPr>
        <w:t xml:space="preserve">top of the mineral soil material </w:t>
      </w:r>
      <w:r w:rsidRPr="001E40AD">
        <w:rPr>
          <w:rFonts w:ascii="Arial" w:hAnsi="Arial" w:cs="Arial"/>
          <w:color w:val="221E1F"/>
        </w:rPr>
        <w:t xml:space="preserve">there is a horizon with a </w:t>
      </w:r>
      <w:r w:rsidRPr="001E40AD">
        <w:rPr>
          <w:rFonts w:ascii="Arial" w:hAnsi="Arial" w:cs="Arial"/>
          <w:b/>
          <w:bCs/>
          <w:i/>
          <w:iCs/>
          <w:color w:val="221E1F"/>
        </w:rPr>
        <w:t xml:space="preserve">depleted </w:t>
      </w:r>
      <w:r w:rsidRPr="001E40AD">
        <w:rPr>
          <w:rFonts w:ascii="Arial" w:hAnsi="Arial" w:cs="Arial"/>
          <w:color w:val="221E1F"/>
        </w:rPr>
        <w:t xml:space="preserve">or </w:t>
      </w:r>
      <w:r w:rsidRPr="001E40AD">
        <w:rPr>
          <w:rFonts w:ascii="Arial" w:hAnsi="Arial" w:cs="Arial"/>
          <w:b/>
          <w:bCs/>
          <w:i/>
          <w:iCs/>
          <w:color w:val="221E1F"/>
        </w:rPr>
        <w:t xml:space="preserve">gleyed matrix </w:t>
      </w:r>
      <w:r w:rsidRPr="001E40AD">
        <w:rPr>
          <w:rFonts w:ascii="Arial" w:hAnsi="Arial" w:cs="Arial"/>
          <w:color w:val="221E1F"/>
        </w:rPr>
        <w:t xml:space="preserve">(for soils with </w:t>
      </w:r>
      <w:r w:rsidRPr="001E40AD">
        <w:rPr>
          <w:rFonts w:ascii="Arial" w:hAnsi="Arial" w:cs="Arial"/>
          <w:b/>
          <w:bCs/>
          <w:i/>
          <w:iCs/>
          <w:color w:val="221E1F"/>
        </w:rPr>
        <w:t xml:space="preserve">moderate </w:t>
      </w:r>
      <w:r w:rsidRPr="001E40AD">
        <w:rPr>
          <w:rFonts w:ascii="Arial" w:hAnsi="Arial" w:cs="Arial"/>
          <w:color w:val="221E1F"/>
        </w:rPr>
        <w:t xml:space="preserve">to </w:t>
      </w:r>
      <w:r w:rsidRPr="001E40AD">
        <w:rPr>
          <w:rFonts w:ascii="Arial" w:hAnsi="Arial" w:cs="Arial"/>
          <w:b/>
          <w:bCs/>
          <w:i/>
          <w:iCs/>
          <w:color w:val="221E1F"/>
        </w:rPr>
        <w:t>strong structure</w:t>
      </w:r>
      <w:r w:rsidRPr="001E40AD">
        <w:rPr>
          <w:rFonts w:ascii="Arial" w:hAnsi="Arial" w:cs="Arial"/>
          <w:color w:val="221E1F"/>
        </w:rPr>
        <w:t xml:space="preserve">, the </w:t>
      </w:r>
      <w:r w:rsidRPr="001E40AD">
        <w:rPr>
          <w:rFonts w:ascii="Arial" w:hAnsi="Arial" w:cs="Arial"/>
          <w:b/>
          <w:bCs/>
          <w:i/>
          <w:iCs/>
          <w:color w:val="221E1F"/>
        </w:rPr>
        <w:t xml:space="preserve">matrix color </w:t>
      </w:r>
      <w:r w:rsidRPr="001E40AD">
        <w:rPr>
          <w:rFonts w:ascii="Arial" w:hAnsi="Arial" w:cs="Arial"/>
          <w:color w:val="221E1F"/>
        </w:rPr>
        <w:t xml:space="preserve">and percent </w:t>
      </w:r>
      <w:r w:rsidRPr="001E40AD">
        <w:rPr>
          <w:rFonts w:ascii="Arial" w:hAnsi="Arial" w:cs="Arial"/>
          <w:b/>
          <w:bCs/>
          <w:i/>
          <w:iCs/>
          <w:color w:val="221E1F"/>
        </w:rPr>
        <w:t xml:space="preserve">redox depletions </w:t>
      </w:r>
      <w:r w:rsidRPr="001E40AD">
        <w:rPr>
          <w:rFonts w:ascii="Arial" w:hAnsi="Arial" w:cs="Arial"/>
          <w:color w:val="221E1F"/>
        </w:rPr>
        <w:t xml:space="preserve">are recorded for </w:t>
      </w:r>
      <w:r w:rsidRPr="001E40AD">
        <w:rPr>
          <w:rFonts w:ascii="Arial" w:hAnsi="Arial" w:cs="Arial"/>
          <w:b/>
          <w:bCs/>
          <w:i/>
          <w:iCs/>
          <w:color w:val="221E1F"/>
        </w:rPr>
        <w:t>ped interiors</w:t>
      </w:r>
      <w:r w:rsidRPr="001E40AD">
        <w:rPr>
          <w:rFonts w:ascii="Arial" w:hAnsi="Arial" w:cs="Arial"/>
          <w:color w:val="221E1F"/>
        </w:rPr>
        <w:t xml:space="preserve">); or </w:t>
      </w:r>
    </w:p>
    <w:p w:rsidR="000A22EA" w:rsidRPr="001E40AD" w:rsidRDefault="000A22EA">
      <w:pPr>
        <w:pStyle w:val="Default"/>
        <w:spacing w:line="260" w:lineRule="atLeast"/>
        <w:ind w:left="480" w:hanging="413"/>
        <w:rPr>
          <w:rFonts w:ascii="Arial" w:hAnsi="Arial" w:cs="Arial"/>
          <w:color w:val="221E1F"/>
        </w:rPr>
      </w:pPr>
      <w:r w:rsidRPr="001E40AD">
        <w:rPr>
          <w:rFonts w:ascii="Arial" w:hAnsi="Arial" w:cs="Arial"/>
          <w:b/>
          <w:bCs/>
          <w:color w:val="221E1F"/>
        </w:rPr>
        <w:t xml:space="preserve">XII. Any Texture. </w:t>
      </w:r>
      <w:r w:rsidRPr="001E40AD">
        <w:rPr>
          <w:rFonts w:ascii="Arial" w:hAnsi="Arial" w:cs="Arial"/>
          <w:color w:val="221E1F"/>
        </w:rPr>
        <w:t xml:space="preserve">Soils that have a </w:t>
      </w:r>
      <w:r w:rsidRPr="001E40AD">
        <w:rPr>
          <w:rFonts w:ascii="Arial" w:hAnsi="Arial" w:cs="Arial"/>
          <w:b/>
          <w:bCs/>
          <w:i/>
          <w:iCs/>
          <w:color w:val="221E1F"/>
        </w:rPr>
        <w:t xml:space="preserve">very dark A </w:t>
      </w:r>
      <w:r w:rsidRPr="001E40AD">
        <w:rPr>
          <w:rFonts w:ascii="Arial" w:hAnsi="Arial" w:cs="Arial"/>
          <w:color w:val="221E1F"/>
        </w:rPr>
        <w:t xml:space="preserve">or </w:t>
      </w:r>
      <w:r w:rsidRPr="001E40AD">
        <w:rPr>
          <w:rFonts w:ascii="Arial" w:hAnsi="Arial" w:cs="Arial"/>
          <w:b/>
          <w:bCs/>
          <w:i/>
          <w:iCs/>
          <w:color w:val="221E1F"/>
        </w:rPr>
        <w:t xml:space="preserve">Ap horizon </w:t>
      </w:r>
      <w:r w:rsidRPr="001E40AD">
        <w:rPr>
          <w:rFonts w:ascii="Arial" w:hAnsi="Arial" w:cs="Arial"/>
          <w:color w:val="221E1F"/>
        </w:rPr>
        <w:t xml:space="preserve">less than 10 inches thick (with or without an </w:t>
      </w:r>
      <w:r w:rsidRPr="001E40AD">
        <w:rPr>
          <w:rFonts w:ascii="Arial" w:hAnsi="Arial" w:cs="Arial"/>
          <w:b/>
          <w:bCs/>
          <w:i/>
          <w:iCs/>
          <w:color w:val="221E1F"/>
        </w:rPr>
        <w:t>O horizon</w:t>
      </w:r>
      <w:r w:rsidRPr="001E40AD">
        <w:rPr>
          <w:rFonts w:ascii="Arial" w:hAnsi="Arial" w:cs="Arial"/>
          <w:color w:val="221E1F"/>
        </w:rPr>
        <w:t xml:space="preserve">) that are </w:t>
      </w:r>
      <w:r w:rsidRPr="001E40AD">
        <w:rPr>
          <w:rFonts w:ascii="Arial" w:hAnsi="Arial" w:cs="Arial"/>
          <w:b/>
          <w:bCs/>
          <w:i/>
          <w:iCs/>
          <w:color w:val="221E1F"/>
        </w:rPr>
        <w:t xml:space="preserve">directly underlain </w:t>
      </w:r>
      <w:r w:rsidRPr="001E40AD">
        <w:rPr>
          <w:rFonts w:ascii="Arial" w:hAnsi="Arial" w:cs="Arial"/>
          <w:color w:val="221E1F"/>
        </w:rPr>
        <w:t xml:space="preserve">by a horizon with a </w:t>
      </w:r>
      <w:r w:rsidRPr="001E40AD">
        <w:rPr>
          <w:rFonts w:ascii="Arial" w:hAnsi="Arial" w:cs="Arial"/>
          <w:b/>
          <w:bCs/>
          <w:i/>
          <w:iCs/>
          <w:color w:val="221E1F"/>
        </w:rPr>
        <w:t xml:space="preserve">matrix color </w:t>
      </w:r>
      <w:r w:rsidRPr="001E40AD">
        <w:rPr>
          <w:rFonts w:ascii="Arial" w:hAnsi="Arial" w:cs="Arial"/>
          <w:color w:val="221E1F"/>
        </w:rPr>
        <w:t xml:space="preserve">due to wetness of chroma 3 or less, with 10 percent or more </w:t>
      </w:r>
      <w:r w:rsidRPr="001E40AD">
        <w:rPr>
          <w:rFonts w:ascii="Arial" w:hAnsi="Arial" w:cs="Arial"/>
          <w:b/>
          <w:bCs/>
          <w:i/>
          <w:iCs/>
          <w:color w:val="221E1F"/>
        </w:rPr>
        <w:t>redoximorphic features</w:t>
      </w:r>
      <w:r w:rsidRPr="001E40AD">
        <w:rPr>
          <w:rFonts w:ascii="Arial" w:hAnsi="Arial" w:cs="Arial"/>
          <w:color w:val="221E1F"/>
        </w:rPr>
        <w:t xml:space="preserve">; and within 6 inches of the </w:t>
      </w:r>
      <w:r w:rsidRPr="001E40AD">
        <w:rPr>
          <w:rFonts w:ascii="Arial" w:hAnsi="Arial" w:cs="Arial"/>
          <w:b/>
          <w:bCs/>
          <w:i/>
          <w:iCs/>
          <w:color w:val="221E1F"/>
        </w:rPr>
        <w:t xml:space="preserve">top of the mineral soil material </w:t>
      </w:r>
      <w:r w:rsidRPr="001E40AD">
        <w:rPr>
          <w:rFonts w:ascii="Arial" w:hAnsi="Arial" w:cs="Arial"/>
          <w:color w:val="221E1F"/>
        </w:rPr>
        <w:t xml:space="preserve">have 2 percent or more </w:t>
      </w:r>
      <w:r w:rsidRPr="001E40AD">
        <w:rPr>
          <w:rFonts w:ascii="Arial" w:hAnsi="Arial" w:cs="Arial"/>
          <w:b/>
          <w:bCs/>
          <w:i/>
          <w:iCs/>
          <w:color w:val="221E1F"/>
        </w:rPr>
        <w:t>redoximorphic features</w:t>
      </w:r>
      <w:r w:rsidRPr="001E40AD">
        <w:rPr>
          <w:rFonts w:ascii="Arial" w:hAnsi="Arial" w:cs="Arial"/>
          <w:color w:val="221E1F"/>
        </w:rPr>
        <w:t xml:space="preserve">; and within 18 inches of the </w:t>
      </w:r>
      <w:r w:rsidRPr="001E40AD">
        <w:rPr>
          <w:rFonts w:ascii="Arial" w:hAnsi="Arial" w:cs="Arial"/>
          <w:b/>
          <w:bCs/>
          <w:i/>
          <w:iCs/>
          <w:color w:val="221E1F"/>
        </w:rPr>
        <w:t xml:space="preserve">top of the mineral soil material </w:t>
      </w:r>
      <w:r w:rsidRPr="001E40AD">
        <w:rPr>
          <w:rFonts w:ascii="Arial" w:hAnsi="Arial" w:cs="Arial"/>
          <w:color w:val="221E1F"/>
        </w:rPr>
        <w:t xml:space="preserve">have 2 percent or more </w:t>
      </w:r>
      <w:r w:rsidRPr="001E40AD">
        <w:rPr>
          <w:rFonts w:ascii="Arial" w:hAnsi="Arial" w:cs="Arial"/>
          <w:b/>
          <w:bCs/>
          <w:i/>
          <w:iCs/>
          <w:color w:val="221E1F"/>
        </w:rPr>
        <w:t xml:space="preserve">redox </w:t>
      </w:r>
      <w:proofErr w:type="spellStart"/>
      <w:r w:rsidRPr="001E40AD">
        <w:rPr>
          <w:rFonts w:ascii="Arial" w:hAnsi="Arial" w:cs="Arial"/>
          <w:b/>
          <w:bCs/>
          <w:i/>
          <w:iCs/>
          <w:color w:val="221E1F"/>
        </w:rPr>
        <w:t>depletios</w:t>
      </w:r>
      <w:proofErr w:type="spellEnd"/>
      <w:r w:rsidRPr="001E40AD">
        <w:rPr>
          <w:rFonts w:ascii="Arial" w:hAnsi="Arial" w:cs="Arial"/>
          <w:color w:val="221E1F"/>
        </w:rPr>
        <w:t xml:space="preserve">; or </w:t>
      </w:r>
    </w:p>
    <w:p w:rsidR="000A22EA" w:rsidRPr="001E40AD" w:rsidRDefault="000A22EA">
      <w:pPr>
        <w:pStyle w:val="CM53"/>
        <w:pageBreakBefore/>
        <w:spacing w:after="252" w:line="260" w:lineRule="atLeast"/>
        <w:ind w:left="480" w:hanging="480"/>
        <w:rPr>
          <w:rFonts w:ascii="Arial" w:hAnsi="Arial" w:cs="Arial"/>
          <w:color w:val="221E1F"/>
        </w:rPr>
      </w:pPr>
      <w:r w:rsidRPr="001E40AD">
        <w:rPr>
          <w:rFonts w:ascii="Arial" w:hAnsi="Arial" w:cs="Arial"/>
          <w:b/>
          <w:bCs/>
          <w:color w:val="221E1F"/>
        </w:rPr>
        <w:lastRenderedPageBreak/>
        <w:t xml:space="preserve">XIII. “Problem” Soil Areas. </w:t>
      </w:r>
      <w:r w:rsidRPr="001E40AD">
        <w:rPr>
          <w:rFonts w:ascii="Arial" w:hAnsi="Arial" w:cs="Arial"/>
          <w:color w:val="221E1F"/>
        </w:rPr>
        <w:t xml:space="preserve">This category addresses a variety of conditions for which definitive indicators have yet to be developed. The term “problem area wetlands” was coined in the 1987 U.S. Army Corps of Engineers Wetland Delineation Manual and is used to describe environments where one or more of the wetland parameters are missing or difficult to interpret. The final evaluation of hydric status of these soils is left to professional judgment </w:t>
      </w:r>
    </w:p>
    <w:p w:rsidR="000A22EA" w:rsidRPr="001E40AD" w:rsidRDefault="000A22EA">
      <w:pPr>
        <w:pStyle w:val="CM53"/>
        <w:spacing w:after="252" w:line="260" w:lineRule="atLeast"/>
        <w:ind w:left="480"/>
        <w:rPr>
          <w:rFonts w:ascii="Arial" w:hAnsi="Arial" w:cs="Arial"/>
          <w:color w:val="221E1F"/>
        </w:rPr>
      </w:pPr>
      <w:r w:rsidRPr="001E40AD">
        <w:rPr>
          <w:rFonts w:ascii="Arial" w:hAnsi="Arial" w:cs="Arial"/>
          <w:color w:val="221E1F"/>
        </w:rPr>
        <w:t xml:space="preserve">In Version 2 of this manual, the need was recognized to </w:t>
      </w:r>
      <w:r w:rsidRPr="001E40AD">
        <w:rPr>
          <w:rFonts w:ascii="Arial" w:hAnsi="Arial" w:cs="Arial"/>
          <w:i/>
          <w:iCs/>
          <w:color w:val="221E1F"/>
        </w:rPr>
        <w:t xml:space="preserve">“identify general locations of these unique soils and to develop reliable field indicators for identifying hydric soils within them.” </w:t>
      </w:r>
      <w:r w:rsidRPr="001E40AD">
        <w:rPr>
          <w:rFonts w:ascii="Arial" w:hAnsi="Arial" w:cs="Arial"/>
          <w:color w:val="221E1F"/>
        </w:rPr>
        <w:t>This need is also recognized by the U.S. Army Corps of Engineers (</w:t>
      </w:r>
      <w:proofErr w:type="spellStart"/>
      <w:r w:rsidRPr="001E40AD">
        <w:rPr>
          <w:rFonts w:ascii="Arial" w:hAnsi="Arial" w:cs="Arial"/>
          <w:color w:val="221E1F"/>
        </w:rPr>
        <w:t>Wakeley</w:t>
      </w:r>
      <w:proofErr w:type="spellEnd"/>
      <w:r w:rsidRPr="001E40AD">
        <w:rPr>
          <w:rFonts w:ascii="Arial" w:hAnsi="Arial" w:cs="Arial"/>
          <w:color w:val="221E1F"/>
        </w:rPr>
        <w:t xml:space="preserve">, 2002). Information from the USDA-STATSGO maps available for the New England region </w:t>
      </w:r>
      <w:proofErr w:type="gramStart"/>
      <w:r w:rsidRPr="001E40AD">
        <w:rPr>
          <w:rFonts w:ascii="Arial" w:hAnsi="Arial" w:cs="Arial"/>
          <w:color w:val="221E1F"/>
        </w:rPr>
        <w:t>provide</w:t>
      </w:r>
      <w:proofErr w:type="gramEnd"/>
      <w:r w:rsidRPr="001E40AD">
        <w:rPr>
          <w:rFonts w:ascii="Arial" w:hAnsi="Arial" w:cs="Arial"/>
          <w:color w:val="221E1F"/>
        </w:rPr>
        <w:t xml:space="preserve"> a reasonable picture of where many of the problem soils may be encountered. Regional soil maps identify the general location of problem soil areas at a scale of 1:250,000. They are available at the NEIWPCC website: </w:t>
      </w:r>
      <w:r w:rsidRPr="001E40AD">
        <w:rPr>
          <w:rFonts w:ascii="Arial" w:hAnsi="Arial" w:cs="Arial"/>
          <w:i/>
          <w:iCs/>
          <w:color w:val="221E1F"/>
        </w:rPr>
        <w:t xml:space="preserve">www.neiwpcc.org/hydricsoils.htm </w:t>
      </w:r>
    </w:p>
    <w:p w:rsidR="000A22EA" w:rsidRPr="001E40AD" w:rsidRDefault="000A22EA">
      <w:pPr>
        <w:pStyle w:val="CM60"/>
        <w:spacing w:after="1512" w:line="260" w:lineRule="atLeast"/>
        <w:ind w:left="480"/>
        <w:rPr>
          <w:rFonts w:ascii="Arial" w:hAnsi="Arial" w:cs="Arial"/>
          <w:color w:val="221E1F"/>
        </w:rPr>
      </w:pPr>
      <w:r w:rsidRPr="001E40AD">
        <w:rPr>
          <w:rFonts w:ascii="Arial" w:hAnsi="Arial" w:cs="Arial"/>
          <w:color w:val="221E1F"/>
        </w:rPr>
        <w:t>In 2002 the New England Hydric Soils Technical Committee (NEHSTC) established sub-committees to begin research and development of keys for identifying hydric soils in the problem soil areas. Soil scientists with specific experience and expertise in respective problem areas lead the sub-committees. The sub</w:t>
      </w:r>
      <w:r w:rsidRPr="001E40AD">
        <w:rPr>
          <w:rFonts w:ascii="Arial" w:hAnsi="Arial" w:cs="Arial"/>
          <w:color w:val="221E1F"/>
        </w:rPr>
        <w:softHyphen/>
        <w:t xml:space="preserve">committees are investigating: 1) Disturbed soils 2) Folists and Soils with Folistic </w:t>
      </w:r>
      <w:proofErr w:type="spellStart"/>
      <w:r w:rsidRPr="001E40AD">
        <w:rPr>
          <w:rFonts w:ascii="Arial" w:hAnsi="Arial" w:cs="Arial"/>
          <w:color w:val="221E1F"/>
        </w:rPr>
        <w:t>Epipedons</w:t>
      </w:r>
      <w:proofErr w:type="spellEnd"/>
      <w:r w:rsidRPr="001E40AD">
        <w:rPr>
          <w:rFonts w:ascii="Arial" w:hAnsi="Arial" w:cs="Arial"/>
          <w:color w:val="221E1F"/>
        </w:rPr>
        <w:t xml:space="preserve"> 3) Soils formed in Dark Parent Material and 4) Soils formed in Red Parent Material. All subcommittees have been assigned three principal tasks: summarizing the principal difficulties in making hydric soil determinations in these areas, developing appropriate research and monitoring of “bench mark” sites, and producing a key that will be useable in the professional wetland science community. A detailed description of these areas is found in the section on Problem Soil Areas starting on page 54 of this manual. </w:t>
      </w:r>
    </w:p>
    <w:p w:rsidR="009755FA" w:rsidRDefault="009755FA">
      <w:pPr>
        <w:pStyle w:val="CM49"/>
        <w:spacing w:after="142" w:line="260" w:lineRule="atLeast"/>
        <w:rPr>
          <w:rFonts w:ascii="Arial" w:hAnsi="Arial" w:cs="Arial"/>
          <w:b/>
          <w:bCs/>
        </w:rPr>
      </w:pPr>
      <w:r>
        <w:rPr>
          <w:rFonts w:ascii="Arial" w:hAnsi="Arial" w:cs="Arial"/>
          <w:b/>
          <w:bCs/>
        </w:rPr>
        <w:lastRenderedPageBreak/>
        <w:t>Glossary</w:t>
      </w:r>
    </w:p>
    <w:p w:rsidR="000A22EA" w:rsidRPr="001E40AD" w:rsidRDefault="000A22EA">
      <w:pPr>
        <w:pStyle w:val="CM49"/>
        <w:spacing w:after="142" w:line="260" w:lineRule="atLeast"/>
        <w:rPr>
          <w:rFonts w:ascii="Arial" w:hAnsi="Arial" w:cs="Arial"/>
        </w:rPr>
      </w:pPr>
      <w:r w:rsidRPr="001E40AD">
        <w:rPr>
          <w:rFonts w:ascii="Arial" w:hAnsi="Arial" w:cs="Arial"/>
          <w:b/>
          <w:bCs/>
        </w:rPr>
        <w:t xml:space="preserve">A Horizon </w:t>
      </w:r>
      <w:r w:rsidRPr="001E40AD">
        <w:rPr>
          <w:rFonts w:ascii="Arial" w:hAnsi="Arial" w:cs="Arial"/>
        </w:rPr>
        <w:t xml:space="preserve">– </w:t>
      </w:r>
      <w:r w:rsidRPr="001E40AD">
        <w:rPr>
          <w:rFonts w:ascii="Arial" w:hAnsi="Arial" w:cs="Arial"/>
          <w:b/>
          <w:bCs/>
          <w:i/>
          <w:iCs/>
        </w:rPr>
        <w:t xml:space="preserve">Mineral soil horizons </w:t>
      </w:r>
      <w:r w:rsidRPr="001E40AD">
        <w:rPr>
          <w:rFonts w:ascii="Arial" w:hAnsi="Arial" w:cs="Arial"/>
        </w:rPr>
        <w:t xml:space="preserve">which have formed at the surface or below an </w:t>
      </w:r>
      <w:r w:rsidRPr="001E40AD">
        <w:rPr>
          <w:rFonts w:ascii="Arial" w:hAnsi="Arial" w:cs="Arial"/>
          <w:b/>
          <w:bCs/>
          <w:i/>
          <w:iCs/>
        </w:rPr>
        <w:t xml:space="preserve">O horizon </w:t>
      </w:r>
      <w:r w:rsidRPr="001E40AD">
        <w:rPr>
          <w:rFonts w:ascii="Arial" w:hAnsi="Arial" w:cs="Arial"/>
        </w:rPr>
        <w:t xml:space="preserve">which show an accumulation of humified organic matter intimately mixed with the mineral fraction. An </w:t>
      </w:r>
      <w:r w:rsidRPr="001E40AD">
        <w:rPr>
          <w:rFonts w:ascii="Arial" w:hAnsi="Arial" w:cs="Arial"/>
          <w:b/>
          <w:bCs/>
          <w:i/>
          <w:iCs/>
        </w:rPr>
        <w:t xml:space="preserve">A horizon </w:t>
      </w:r>
      <w:r w:rsidRPr="001E40AD">
        <w:rPr>
          <w:rFonts w:ascii="Arial" w:hAnsi="Arial" w:cs="Arial"/>
        </w:rPr>
        <w:t xml:space="preserve">has a morphology distinct from the C layer, although the mineral fraction is unaltered or slightly altered by weathering. Such a horizon is designated </w:t>
      </w:r>
      <w:proofErr w:type="gramStart"/>
      <w:r w:rsidRPr="001E40AD">
        <w:rPr>
          <w:rFonts w:ascii="Arial" w:hAnsi="Arial" w:cs="Arial"/>
        </w:rPr>
        <w:t>A because</w:t>
      </w:r>
      <w:proofErr w:type="gramEnd"/>
      <w:r w:rsidRPr="001E40AD">
        <w:rPr>
          <w:rFonts w:ascii="Arial" w:hAnsi="Arial" w:cs="Arial"/>
        </w:rPr>
        <w:t xml:space="preserve"> it is at the surface; however, recent alluvial or eolian deposits that retain rock structure are not considered to be an </w:t>
      </w:r>
      <w:r w:rsidRPr="001E40AD">
        <w:rPr>
          <w:rFonts w:ascii="Arial" w:hAnsi="Arial" w:cs="Arial"/>
          <w:b/>
          <w:bCs/>
          <w:i/>
          <w:iCs/>
        </w:rPr>
        <w:t xml:space="preserve">A horizon </w:t>
      </w:r>
      <w:r w:rsidRPr="001E40AD">
        <w:rPr>
          <w:rFonts w:ascii="Arial" w:hAnsi="Arial" w:cs="Arial"/>
        </w:rPr>
        <w:t xml:space="preserve">unless cultivated. See </w:t>
      </w:r>
      <w:r w:rsidRPr="001E40AD">
        <w:rPr>
          <w:rFonts w:ascii="Arial" w:hAnsi="Arial" w:cs="Arial"/>
          <w:i/>
          <w:iCs/>
        </w:rPr>
        <w:t xml:space="preserve">Soil Survey Manual </w:t>
      </w:r>
      <w:r w:rsidRPr="001E40AD">
        <w:rPr>
          <w:rFonts w:ascii="Arial" w:hAnsi="Arial" w:cs="Arial"/>
        </w:rPr>
        <w:t xml:space="preserve">(1993) for complete definition. </w:t>
      </w:r>
    </w:p>
    <w:p w:rsidR="000A22EA" w:rsidRPr="001E40AD" w:rsidRDefault="000A22EA">
      <w:pPr>
        <w:pStyle w:val="CM49"/>
        <w:spacing w:after="142" w:line="260" w:lineRule="atLeast"/>
        <w:ind w:right="202"/>
        <w:rPr>
          <w:rFonts w:ascii="Arial" w:hAnsi="Arial" w:cs="Arial"/>
        </w:rPr>
      </w:pPr>
      <w:r w:rsidRPr="001E40AD">
        <w:rPr>
          <w:rFonts w:ascii="Arial" w:hAnsi="Arial" w:cs="Arial"/>
          <w:b/>
          <w:bCs/>
        </w:rPr>
        <w:t>A or Ap Horizon, Dark</w:t>
      </w:r>
      <w:r w:rsidRPr="001E40AD">
        <w:rPr>
          <w:rFonts w:ascii="Arial" w:hAnsi="Arial" w:cs="Arial"/>
          <w:position w:val="9"/>
          <w:vertAlign w:val="superscript"/>
        </w:rPr>
        <w:t>5</w:t>
      </w:r>
      <w:r w:rsidRPr="001E40AD">
        <w:rPr>
          <w:rFonts w:ascii="Arial" w:hAnsi="Arial" w:cs="Arial"/>
        </w:rPr>
        <w:t xml:space="preserve">– </w:t>
      </w:r>
      <w:r w:rsidRPr="001E40AD">
        <w:rPr>
          <w:rFonts w:ascii="Arial" w:hAnsi="Arial" w:cs="Arial"/>
          <w:b/>
          <w:bCs/>
          <w:i/>
          <w:iCs/>
        </w:rPr>
        <w:t xml:space="preserve">A </w:t>
      </w:r>
      <w:r w:rsidRPr="001E40AD">
        <w:rPr>
          <w:rFonts w:ascii="Arial" w:hAnsi="Arial" w:cs="Arial"/>
        </w:rPr>
        <w:t xml:space="preserve">or </w:t>
      </w:r>
      <w:r w:rsidRPr="001E40AD">
        <w:rPr>
          <w:rFonts w:ascii="Arial" w:hAnsi="Arial" w:cs="Arial"/>
          <w:b/>
          <w:bCs/>
          <w:i/>
          <w:iCs/>
        </w:rPr>
        <w:t xml:space="preserve">Ap horizon </w:t>
      </w:r>
      <w:r w:rsidRPr="001E40AD">
        <w:rPr>
          <w:rFonts w:ascii="Arial" w:hAnsi="Arial" w:cs="Arial"/>
        </w:rPr>
        <w:t xml:space="preserve">that has moist colors with </w:t>
      </w:r>
      <w:proofErr w:type="spellStart"/>
      <w:r w:rsidRPr="001E40AD">
        <w:rPr>
          <w:rFonts w:ascii="Arial" w:hAnsi="Arial" w:cs="Arial"/>
        </w:rPr>
        <w:t>chromas</w:t>
      </w:r>
      <w:proofErr w:type="spellEnd"/>
      <w:r w:rsidRPr="001E40AD">
        <w:rPr>
          <w:rFonts w:ascii="Arial" w:hAnsi="Arial" w:cs="Arial"/>
        </w:rPr>
        <w:t xml:space="preserve"> 2 or less and values 3 or less. </w:t>
      </w:r>
    </w:p>
    <w:p w:rsidR="000A22EA" w:rsidRPr="001E40AD" w:rsidRDefault="000A22EA">
      <w:pPr>
        <w:pStyle w:val="CM49"/>
        <w:spacing w:after="142" w:line="260" w:lineRule="atLeast"/>
        <w:ind w:right="537"/>
        <w:rPr>
          <w:rFonts w:ascii="Arial" w:hAnsi="Arial" w:cs="Arial"/>
        </w:rPr>
      </w:pPr>
      <w:r w:rsidRPr="001E40AD">
        <w:rPr>
          <w:rFonts w:ascii="Arial" w:hAnsi="Arial" w:cs="Arial"/>
          <w:b/>
          <w:bCs/>
        </w:rPr>
        <w:t xml:space="preserve">A or </w:t>
      </w:r>
      <w:proofErr w:type="gramStart"/>
      <w:r w:rsidRPr="001E40AD">
        <w:rPr>
          <w:rFonts w:ascii="Arial" w:hAnsi="Arial" w:cs="Arial"/>
          <w:b/>
          <w:bCs/>
        </w:rPr>
        <w:t>Ap</w:t>
      </w:r>
      <w:proofErr w:type="gramEnd"/>
      <w:r w:rsidRPr="001E40AD">
        <w:rPr>
          <w:rFonts w:ascii="Arial" w:hAnsi="Arial" w:cs="Arial"/>
          <w:b/>
          <w:bCs/>
        </w:rPr>
        <w:t xml:space="preserve"> Horizon, Very Dark </w:t>
      </w:r>
      <w:r w:rsidRPr="001E40AD">
        <w:rPr>
          <w:rFonts w:ascii="Arial" w:hAnsi="Arial" w:cs="Arial"/>
        </w:rPr>
        <w:t xml:space="preserve">–A or Ap horizon that has moist colors with </w:t>
      </w:r>
      <w:proofErr w:type="spellStart"/>
      <w:r w:rsidRPr="001E40AD">
        <w:rPr>
          <w:rFonts w:ascii="Arial" w:hAnsi="Arial" w:cs="Arial"/>
        </w:rPr>
        <w:t>chromas</w:t>
      </w:r>
      <w:proofErr w:type="spellEnd"/>
      <w:r w:rsidRPr="001E40AD">
        <w:rPr>
          <w:rFonts w:ascii="Arial" w:hAnsi="Arial" w:cs="Arial"/>
        </w:rPr>
        <w:t xml:space="preserve"> 2 or less and values less than 3. </w:t>
      </w:r>
    </w:p>
    <w:p w:rsidR="000A22EA" w:rsidRPr="001E40AD" w:rsidRDefault="000A22EA">
      <w:pPr>
        <w:pStyle w:val="CM49"/>
        <w:spacing w:after="142" w:line="260" w:lineRule="atLeast"/>
        <w:rPr>
          <w:rFonts w:ascii="Arial" w:hAnsi="Arial" w:cs="Arial"/>
        </w:rPr>
      </w:pPr>
      <w:r w:rsidRPr="001E40AD">
        <w:rPr>
          <w:rFonts w:ascii="Arial" w:hAnsi="Arial" w:cs="Arial"/>
          <w:b/>
          <w:bCs/>
        </w:rPr>
        <w:t xml:space="preserve">Abundance, Redoximorphic Features </w:t>
      </w:r>
      <w:r w:rsidRPr="001E40AD">
        <w:rPr>
          <w:rFonts w:ascii="Arial" w:hAnsi="Arial" w:cs="Arial"/>
        </w:rPr>
        <w:t xml:space="preserve">– The percent of the surface area covered by </w:t>
      </w:r>
      <w:r w:rsidRPr="001E40AD">
        <w:rPr>
          <w:rFonts w:ascii="Arial" w:hAnsi="Arial" w:cs="Arial"/>
          <w:b/>
          <w:bCs/>
          <w:i/>
          <w:iCs/>
        </w:rPr>
        <w:t>redoximorphic features</w:t>
      </w:r>
      <w:r w:rsidRPr="001E40AD">
        <w:rPr>
          <w:rFonts w:ascii="Arial" w:hAnsi="Arial" w:cs="Arial"/>
        </w:rPr>
        <w:t xml:space="preserve">. Refer to Chart for Estimating Percent Redoximorphic Features, located in Appendix 1. </w:t>
      </w:r>
    </w:p>
    <w:p w:rsidR="000A22EA" w:rsidRPr="001E40AD" w:rsidRDefault="000A22EA">
      <w:pPr>
        <w:pStyle w:val="CM49"/>
        <w:spacing w:after="142" w:line="260" w:lineRule="atLeast"/>
        <w:rPr>
          <w:rFonts w:ascii="Arial" w:hAnsi="Arial" w:cs="Arial"/>
        </w:rPr>
      </w:pPr>
      <w:proofErr w:type="gramStart"/>
      <w:r w:rsidRPr="001E40AD">
        <w:rPr>
          <w:rFonts w:ascii="Arial" w:hAnsi="Arial" w:cs="Arial"/>
          <w:b/>
          <w:bCs/>
        </w:rPr>
        <w:t xml:space="preserve">Albic Horizon </w:t>
      </w:r>
      <w:r w:rsidRPr="001E40AD">
        <w:rPr>
          <w:rFonts w:ascii="Arial" w:hAnsi="Arial" w:cs="Arial"/>
        </w:rPr>
        <w:t xml:space="preserve">– An eluvial horizon 0.4 inches (1 cm) or more thick that has 85% or more (by volume) </w:t>
      </w:r>
      <w:r w:rsidRPr="001E40AD">
        <w:rPr>
          <w:rFonts w:ascii="Arial" w:hAnsi="Arial" w:cs="Arial"/>
          <w:b/>
          <w:bCs/>
          <w:i/>
          <w:iCs/>
        </w:rPr>
        <w:t>albic materials</w:t>
      </w:r>
      <w:r w:rsidRPr="001E40AD">
        <w:rPr>
          <w:rFonts w:ascii="Arial" w:hAnsi="Arial" w:cs="Arial"/>
        </w:rPr>
        <w:t>.</w:t>
      </w:r>
      <w:proofErr w:type="gramEnd"/>
      <w:r w:rsidRPr="001E40AD">
        <w:rPr>
          <w:rFonts w:ascii="Arial" w:hAnsi="Arial" w:cs="Arial"/>
        </w:rPr>
        <w:t xml:space="preserve"> See </w:t>
      </w:r>
      <w:r w:rsidRPr="001E40AD">
        <w:rPr>
          <w:rFonts w:ascii="Arial" w:hAnsi="Arial" w:cs="Arial"/>
          <w:i/>
          <w:iCs/>
        </w:rPr>
        <w:t xml:space="preserve">Keys to Soil Taxonomy </w:t>
      </w:r>
      <w:r w:rsidRPr="001E40AD">
        <w:rPr>
          <w:rFonts w:ascii="Arial" w:hAnsi="Arial" w:cs="Arial"/>
        </w:rPr>
        <w:t xml:space="preserve">(2003). </w:t>
      </w:r>
    </w:p>
    <w:p w:rsidR="000A22EA" w:rsidRPr="001E40AD" w:rsidRDefault="000A22EA">
      <w:pPr>
        <w:pStyle w:val="CM49"/>
        <w:spacing w:after="142" w:line="260" w:lineRule="atLeast"/>
        <w:rPr>
          <w:rFonts w:ascii="Arial" w:hAnsi="Arial" w:cs="Arial"/>
        </w:rPr>
      </w:pPr>
      <w:r w:rsidRPr="001E40AD">
        <w:rPr>
          <w:rFonts w:ascii="Arial" w:hAnsi="Arial" w:cs="Arial"/>
          <w:b/>
          <w:bCs/>
        </w:rPr>
        <w:t xml:space="preserve">Albic Materials </w:t>
      </w:r>
      <w:r w:rsidRPr="001E40AD">
        <w:rPr>
          <w:rFonts w:ascii="Arial" w:hAnsi="Arial" w:cs="Arial"/>
        </w:rPr>
        <w:t xml:space="preserve">– </w:t>
      </w:r>
      <w:r w:rsidRPr="001E40AD">
        <w:rPr>
          <w:rFonts w:ascii="Arial" w:hAnsi="Arial" w:cs="Arial"/>
          <w:b/>
          <w:bCs/>
          <w:i/>
          <w:iCs/>
        </w:rPr>
        <w:t xml:space="preserve">Mineral soil materials </w:t>
      </w:r>
      <w:r w:rsidRPr="001E40AD">
        <w:rPr>
          <w:rFonts w:ascii="Arial" w:hAnsi="Arial" w:cs="Arial"/>
        </w:rPr>
        <w:t xml:space="preserve">from which clay and free iron oxides have been removed or in which the oxides have been segregated to the extent that the color of the horizon is determined primarily by the color of the primary sand and silt particles rather than by the coatings on these particles. See </w:t>
      </w:r>
      <w:r w:rsidRPr="001E40AD">
        <w:rPr>
          <w:rFonts w:ascii="Arial" w:hAnsi="Arial" w:cs="Arial"/>
          <w:i/>
          <w:iCs/>
        </w:rPr>
        <w:t xml:space="preserve">Keys to Soil Taxonomy </w:t>
      </w:r>
      <w:r w:rsidRPr="001E40AD">
        <w:rPr>
          <w:rFonts w:ascii="Arial" w:hAnsi="Arial" w:cs="Arial"/>
        </w:rPr>
        <w:t xml:space="preserve">(2003). </w:t>
      </w:r>
    </w:p>
    <w:p w:rsidR="000A22EA" w:rsidRPr="001E40AD" w:rsidRDefault="000A22EA">
      <w:pPr>
        <w:pStyle w:val="CM49"/>
        <w:spacing w:after="142" w:line="260" w:lineRule="atLeast"/>
        <w:ind w:right="477"/>
        <w:rPr>
          <w:rFonts w:ascii="Arial" w:hAnsi="Arial" w:cs="Arial"/>
        </w:rPr>
      </w:pPr>
      <w:r w:rsidRPr="001E40AD">
        <w:rPr>
          <w:rFonts w:ascii="Arial" w:hAnsi="Arial" w:cs="Arial"/>
          <w:b/>
          <w:bCs/>
        </w:rPr>
        <w:t xml:space="preserve">Anaerobic Conditions </w:t>
      </w:r>
      <w:r w:rsidRPr="001E40AD">
        <w:rPr>
          <w:rFonts w:ascii="Arial" w:hAnsi="Arial" w:cs="Arial"/>
        </w:rPr>
        <w:t xml:space="preserve">– A condition when molecular oxygen is essentially absent from the soil. </w:t>
      </w:r>
    </w:p>
    <w:p w:rsidR="000A22EA" w:rsidRPr="001E40AD" w:rsidRDefault="000A22EA">
      <w:pPr>
        <w:pStyle w:val="CM57"/>
        <w:spacing w:after="305" w:line="260" w:lineRule="atLeast"/>
        <w:ind w:right="897"/>
        <w:rPr>
          <w:rFonts w:ascii="Arial" w:hAnsi="Arial" w:cs="Arial"/>
        </w:rPr>
      </w:pPr>
      <w:r w:rsidRPr="001E40AD">
        <w:rPr>
          <w:rFonts w:ascii="Arial" w:hAnsi="Arial" w:cs="Arial"/>
          <w:b/>
          <w:bCs/>
        </w:rPr>
        <w:t xml:space="preserve">Ap Horizon </w:t>
      </w:r>
      <w:r w:rsidRPr="001E40AD">
        <w:rPr>
          <w:rFonts w:ascii="Arial" w:hAnsi="Arial" w:cs="Arial"/>
        </w:rPr>
        <w:t xml:space="preserve">– An </w:t>
      </w:r>
      <w:r w:rsidRPr="001E40AD">
        <w:rPr>
          <w:rFonts w:ascii="Arial" w:hAnsi="Arial" w:cs="Arial"/>
          <w:b/>
          <w:bCs/>
          <w:i/>
          <w:iCs/>
        </w:rPr>
        <w:t xml:space="preserve">A horizon </w:t>
      </w:r>
      <w:r w:rsidRPr="001E40AD">
        <w:rPr>
          <w:rFonts w:ascii="Arial" w:hAnsi="Arial" w:cs="Arial"/>
        </w:rPr>
        <w:t xml:space="preserve">with properties resulting from cultivation, pasturing, or similar kinds of disturbance. </w:t>
      </w:r>
    </w:p>
    <w:p w:rsidR="000A22EA" w:rsidRPr="001E40AD" w:rsidRDefault="000A22EA">
      <w:pPr>
        <w:pStyle w:val="CM49"/>
        <w:spacing w:after="142" w:line="216" w:lineRule="atLeast"/>
        <w:ind w:left="240" w:hanging="240"/>
        <w:jc w:val="both"/>
        <w:rPr>
          <w:rFonts w:ascii="Arial" w:hAnsi="Arial" w:cs="Arial"/>
        </w:rPr>
      </w:pPr>
      <w:r w:rsidRPr="001E40AD">
        <w:rPr>
          <w:rFonts w:ascii="Arial" w:hAnsi="Arial" w:cs="Arial"/>
        </w:rPr>
        <w:t xml:space="preserve">5. Definition has been modified to better reflect the conditions common to New England and may vary from the National definition. </w:t>
      </w:r>
    </w:p>
    <w:p w:rsidR="000A22EA" w:rsidRPr="001E40AD" w:rsidRDefault="000A22EA">
      <w:pPr>
        <w:pStyle w:val="CM49"/>
        <w:pageBreakBefore/>
        <w:spacing w:after="142" w:line="260" w:lineRule="atLeast"/>
        <w:ind w:right="202"/>
        <w:rPr>
          <w:rFonts w:ascii="Arial" w:hAnsi="Arial" w:cs="Arial"/>
        </w:rPr>
      </w:pPr>
      <w:r w:rsidRPr="001E40AD">
        <w:rPr>
          <w:rFonts w:ascii="Arial" w:hAnsi="Arial" w:cs="Arial"/>
          <w:b/>
          <w:bCs/>
        </w:rPr>
        <w:lastRenderedPageBreak/>
        <w:t xml:space="preserve">Aquic Conditions </w:t>
      </w:r>
      <w:r w:rsidRPr="001E40AD">
        <w:rPr>
          <w:rFonts w:ascii="Arial" w:hAnsi="Arial" w:cs="Arial"/>
        </w:rPr>
        <w:t xml:space="preserve">– Soils with </w:t>
      </w:r>
      <w:r w:rsidRPr="001E40AD">
        <w:rPr>
          <w:rFonts w:ascii="Arial" w:hAnsi="Arial" w:cs="Arial"/>
          <w:b/>
          <w:bCs/>
          <w:i/>
          <w:iCs/>
        </w:rPr>
        <w:t xml:space="preserve">aquic conditions </w:t>
      </w:r>
      <w:r w:rsidRPr="001E40AD">
        <w:rPr>
          <w:rFonts w:ascii="Arial" w:hAnsi="Arial" w:cs="Arial"/>
        </w:rPr>
        <w:t xml:space="preserve">are those that currently undergo continuous or periodic saturation and reduction. The presence of these conditions is indicated by </w:t>
      </w:r>
      <w:r w:rsidRPr="001E40AD">
        <w:rPr>
          <w:rFonts w:ascii="Arial" w:hAnsi="Arial" w:cs="Arial"/>
          <w:b/>
          <w:bCs/>
          <w:i/>
          <w:iCs/>
        </w:rPr>
        <w:t>redoximorphic features</w:t>
      </w:r>
      <w:r w:rsidRPr="001E40AD">
        <w:rPr>
          <w:rFonts w:ascii="Arial" w:hAnsi="Arial" w:cs="Arial"/>
        </w:rPr>
        <w:t xml:space="preserve">, except in </w:t>
      </w:r>
      <w:r w:rsidRPr="001E40AD">
        <w:rPr>
          <w:rFonts w:ascii="Arial" w:hAnsi="Arial" w:cs="Arial"/>
          <w:b/>
          <w:bCs/>
          <w:i/>
          <w:iCs/>
        </w:rPr>
        <w:t>Histosols</w:t>
      </w:r>
      <w:r w:rsidRPr="001E40AD">
        <w:rPr>
          <w:rFonts w:ascii="Arial" w:hAnsi="Arial" w:cs="Arial"/>
        </w:rPr>
        <w:t xml:space="preserve">, and can be verified—except in artificially drained soils—by measuring saturation and reduction. See </w:t>
      </w:r>
      <w:r w:rsidRPr="001E40AD">
        <w:rPr>
          <w:rFonts w:ascii="Arial" w:hAnsi="Arial" w:cs="Arial"/>
          <w:i/>
          <w:iCs/>
        </w:rPr>
        <w:t xml:space="preserve">Keys to Soil Taxonomy </w:t>
      </w:r>
      <w:r w:rsidRPr="001E40AD">
        <w:rPr>
          <w:rFonts w:ascii="Arial" w:hAnsi="Arial" w:cs="Arial"/>
        </w:rPr>
        <w:t xml:space="preserve">(2003) for complete discussion. </w:t>
      </w:r>
    </w:p>
    <w:p w:rsidR="000A22EA" w:rsidRPr="001E40AD" w:rsidRDefault="000A22EA">
      <w:pPr>
        <w:pStyle w:val="CM49"/>
        <w:spacing w:after="142" w:line="260" w:lineRule="atLeast"/>
        <w:rPr>
          <w:rFonts w:ascii="Arial" w:hAnsi="Arial" w:cs="Arial"/>
        </w:rPr>
      </w:pPr>
      <w:r w:rsidRPr="001E40AD">
        <w:rPr>
          <w:rFonts w:ascii="Arial" w:hAnsi="Arial" w:cs="Arial"/>
        </w:rPr>
        <w:t xml:space="preserve">The three elements of </w:t>
      </w:r>
      <w:r w:rsidRPr="001E40AD">
        <w:rPr>
          <w:rFonts w:ascii="Arial" w:hAnsi="Arial" w:cs="Arial"/>
          <w:b/>
          <w:bCs/>
          <w:i/>
          <w:iCs/>
        </w:rPr>
        <w:t xml:space="preserve">aquic conditions </w:t>
      </w:r>
      <w:r w:rsidRPr="001E40AD">
        <w:rPr>
          <w:rFonts w:ascii="Arial" w:hAnsi="Arial" w:cs="Arial"/>
        </w:rPr>
        <w:t xml:space="preserve">are: </w:t>
      </w:r>
    </w:p>
    <w:p w:rsidR="000A22EA" w:rsidRPr="001E40AD" w:rsidRDefault="000A22EA">
      <w:pPr>
        <w:pStyle w:val="Default"/>
        <w:numPr>
          <w:ilvl w:val="0"/>
          <w:numId w:val="9"/>
        </w:numPr>
        <w:spacing w:after="87"/>
        <w:ind w:left="360" w:hanging="360"/>
        <w:rPr>
          <w:rFonts w:ascii="Arial" w:hAnsi="Arial" w:cs="Arial"/>
          <w:color w:val="auto"/>
        </w:rPr>
      </w:pPr>
      <w:r w:rsidRPr="001E40AD">
        <w:rPr>
          <w:rFonts w:ascii="Arial" w:hAnsi="Arial" w:cs="Arial"/>
          <w:b/>
          <w:bCs/>
          <w:color w:val="auto"/>
        </w:rPr>
        <w:t xml:space="preserve">Saturation </w:t>
      </w:r>
      <w:r w:rsidRPr="001E40AD">
        <w:rPr>
          <w:rFonts w:ascii="Arial" w:hAnsi="Arial" w:cs="Arial"/>
          <w:color w:val="auto"/>
        </w:rPr>
        <w:t xml:space="preserve">– Characterized by zero or positive pressure in the soil-water and can generally be determined by observing free water in an unlined auger hole. </w:t>
      </w:r>
    </w:p>
    <w:p w:rsidR="000A22EA" w:rsidRPr="001E40AD" w:rsidRDefault="000A22EA">
      <w:pPr>
        <w:pStyle w:val="Default"/>
        <w:numPr>
          <w:ilvl w:val="0"/>
          <w:numId w:val="9"/>
        </w:numPr>
        <w:spacing w:after="87"/>
        <w:ind w:left="360" w:hanging="360"/>
        <w:rPr>
          <w:rFonts w:ascii="Arial" w:hAnsi="Arial" w:cs="Arial"/>
          <w:color w:val="auto"/>
        </w:rPr>
      </w:pPr>
      <w:r w:rsidRPr="001E40AD">
        <w:rPr>
          <w:rFonts w:ascii="Arial" w:hAnsi="Arial" w:cs="Arial"/>
          <w:b/>
          <w:bCs/>
          <w:color w:val="auto"/>
        </w:rPr>
        <w:t xml:space="preserve">Reduction </w:t>
      </w:r>
      <w:r w:rsidRPr="001E40AD">
        <w:rPr>
          <w:rFonts w:ascii="Arial" w:hAnsi="Arial" w:cs="Arial"/>
          <w:color w:val="auto"/>
        </w:rPr>
        <w:t xml:space="preserve">– The degree of reduction in a soil can be characterized by the direct measure of redox potential. The </w:t>
      </w:r>
      <w:proofErr w:type="spellStart"/>
      <w:r w:rsidRPr="001E40AD">
        <w:rPr>
          <w:rFonts w:ascii="Arial" w:hAnsi="Arial" w:cs="Arial"/>
          <w:color w:val="auto"/>
        </w:rPr>
        <w:t>a</w:t>
      </w:r>
      <w:proofErr w:type="gramStart"/>
      <w:r w:rsidRPr="001E40AD">
        <w:rPr>
          <w:rFonts w:ascii="Arial" w:hAnsi="Arial" w:cs="Arial"/>
          <w:color w:val="auto"/>
        </w:rPr>
        <w:t>,a’</w:t>
      </w:r>
      <w:r w:rsidRPr="001E40AD">
        <w:rPr>
          <w:rFonts w:ascii="Arial" w:hAnsi="Arial" w:cs="Arial"/>
          <w:color w:val="auto"/>
        </w:rPr>
        <w:softHyphen/>
        <w:t>dipyridyl</w:t>
      </w:r>
      <w:proofErr w:type="spellEnd"/>
      <w:proofErr w:type="gramEnd"/>
      <w:r w:rsidRPr="001E40AD">
        <w:rPr>
          <w:rFonts w:ascii="Arial" w:hAnsi="Arial" w:cs="Arial"/>
          <w:color w:val="auto"/>
        </w:rPr>
        <w:t xml:space="preserve"> test (Childs, C.W., 1981) may be used in the field to determine the presence of reduced iron (ferrous, Fe</w:t>
      </w:r>
      <w:r w:rsidRPr="001E40AD">
        <w:rPr>
          <w:rFonts w:ascii="Arial" w:hAnsi="Arial" w:cs="Arial"/>
          <w:color w:val="auto"/>
          <w:position w:val="9"/>
          <w:vertAlign w:val="superscript"/>
        </w:rPr>
        <w:t>+2</w:t>
      </w:r>
      <w:r w:rsidRPr="001E40AD">
        <w:rPr>
          <w:rFonts w:ascii="Arial" w:hAnsi="Arial" w:cs="Arial"/>
          <w:color w:val="auto"/>
        </w:rPr>
        <w:t xml:space="preserve">) ions. </w:t>
      </w:r>
    </w:p>
    <w:p w:rsidR="000A22EA" w:rsidRPr="001E40AD" w:rsidRDefault="000A22EA">
      <w:pPr>
        <w:pStyle w:val="Default"/>
        <w:numPr>
          <w:ilvl w:val="0"/>
          <w:numId w:val="9"/>
        </w:numPr>
        <w:ind w:left="360" w:hanging="360"/>
        <w:rPr>
          <w:rFonts w:ascii="Arial" w:hAnsi="Arial" w:cs="Arial"/>
          <w:color w:val="auto"/>
        </w:rPr>
      </w:pPr>
      <w:r w:rsidRPr="001E40AD">
        <w:rPr>
          <w:rFonts w:ascii="Arial" w:hAnsi="Arial" w:cs="Arial"/>
          <w:b/>
          <w:bCs/>
          <w:i/>
          <w:iCs/>
          <w:color w:val="auto"/>
        </w:rPr>
        <w:t xml:space="preserve">Redoximorphic features </w:t>
      </w:r>
      <w:r w:rsidRPr="001E40AD">
        <w:rPr>
          <w:rFonts w:ascii="Arial" w:hAnsi="Arial" w:cs="Arial"/>
          <w:color w:val="auto"/>
        </w:rPr>
        <w:t xml:space="preserve">– Associated with wetness; result from the reduction and often oxidation of iron and manganese compounds in the soil after saturation with water and </w:t>
      </w:r>
      <w:proofErr w:type="spellStart"/>
      <w:r w:rsidRPr="001E40AD">
        <w:rPr>
          <w:rFonts w:ascii="Arial" w:hAnsi="Arial" w:cs="Arial"/>
          <w:color w:val="auto"/>
        </w:rPr>
        <w:t>desaturation</w:t>
      </w:r>
      <w:proofErr w:type="spellEnd"/>
      <w:r w:rsidRPr="001E40AD">
        <w:rPr>
          <w:rFonts w:ascii="Arial" w:hAnsi="Arial" w:cs="Arial"/>
          <w:color w:val="auto"/>
        </w:rPr>
        <w:t xml:space="preserve">, respectively. </w:t>
      </w:r>
    </w:p>
    <w:p w:rsidR="000A22EA" w:rsidRPr="001E40AD" w:rsidRDefault="000A22EA">
      <w:pPr>
        <w:pStyle w:val="Default"/>
        <w:rPr>
          <w:rFonts w:ascii="Arial" w:hAnsi="Arial" w:cs="Arial"/>
          <w:color w:val="auto"/>
        </w:rPr>
      </w:pPr>
    </w:p>
    <w:p w:rsidR="000A22EA" w:rsidRPr="001E40AD" w:rsidRDefault="000A22EA">
      <w:pPr>
        <w:pStyle w:val="CM49"/>
        <w:spacing w:after="142" w:line="260" w:lineRule="atLeast"/>
        <w:ind w:right="105"/>
        <w:rPr>
          <w:rFonts w:ascii="Arial" w:hAnsi="Arial" w:cs="Arial"/>
        </w:rPr>
      </w:pPr>
      <w:r w:rsidRPr="001E40AD">
        <w:rPr>
          <w:rFonts w:ascii="Arial" w:hAnsi="Arial" w:cs="Arial"/>
          <w:b/>
          <w:bCs/>
        </w:rPr>
        <w:t xml:space="preserve">B Horizon </w:t>
      </w:r>
      <w:r w:rsidRPr="001E40AD">
        <w:rPr>
          <w:rFonts w:ascii="Arial" w:hAnsi="Arial" w:cs="Arial"/>
        </w:rPr>
        <w:t xml:space="preserve">– Horizon that forms below an </w:t>
      </w:r>
      <w:r w:rsidRPr="001E40AD">
        <w:rPr>
          <w:rFonts w:ascii="Arial" w:hAnsi="Arial" w:cs="Arial"/>
          <w:b/>
          <w:bCs/>
          <w:i/>
          <w:iCs/>
        </w:rPr>
        <w:t>A, E</w:t>
      </w:r>
      <w:r w:rsidRPr="001E40AD">
        <w:rPr>
          <w:rFonts w:ascii="Arial" w:hAnsi="Arial" w:cs="Arial"/>
        </w:rPr>
        <w:t xml:space="preserve">, or </w:t>
      </w:r>
      <w:r w:rsidRPr="001E40AD">
        <w:rPr>
          <w:rFonts w:ascii="Arial" w:hAnsi="Arial" w:cs="Arial"/>
          <w:b/>
          <w:bCs/>
          <w:i/>
          <w:iCs/>
        </w:rPr>
        <w:t xml:space="preserve">O horizon </w:t>
      </w:r>
      <w:r w:rsidRPr="001E40AD">
        <w:rPr>
          <w:rFonts w:ascii="Arial" w:hAnsi="Arial" w:cs="Arial"/>
        </w:rPr>
        <w:t xml:space="preserve">that shows evidence of soil formation, i.e. illuviation, development of soil color, formation of </w:t>
      </w:r>
      <w:r w:rsidRPr="001E40AD">
        <w:rPr>
          <w:rFonts w:ascii="Arial" w:hAnsi="Arial" w:cs="Arial"/>
          <w:b/>
          <w:bCs/>
          <w:i/>
          <w:iCs/>
        </w:rPr>
        <w:t>soil structure</w:t>
      </w:r>
      <w:r w:rsidRPr="001E40AD">
        <w:rPr>
          <w:rFonts w:ascii="Arial" w:hAnsi="Arial" w:cs="Arial"/>
        </w:rPr>
        <w:t xml:space="preserve">, etc. See </w:t>
      </w:r>
      <w:r w:rsidRPr="001E40AD">
        <w:rPr>
          <w:rFonts w:ascii="Arial" w:hAnsi="Arial" w:cs="Arial"/>
          <w:i/>
          <w:iCs/>
        </w:rPr>
        <w:t xml:space="preserve">Soil Survey Manual </w:t>
      </w:r>
      <w:r w:rsidRPr="001E40AD">
        <w:rPr>
          <w:rFonts w:ascii="Arial" w:hAnsi="Arial" w:cs="Arial"/>
        </w:rPr>
        <w:t xml:space="preserve">(1993) for complete definition. </w:t>
      </w:r>
    </w:p>
    <w:p w:rsidR="000A22EA" w:rsidRPr="001E40AD" w:rsidRDefault="000A22EA">
      <w:pPr>
        <w:pStyle w:val="CM49"/>
        <w:spacing w:after="142" w:line="260" w:lineRule="atLeast"/>
        <w:rPr>
          <w:rFonts w:ascii="Arial" w:hAnsi="Arial" w:cs="Arial"/>
        </w:rPr>
      </w:pPr>
      <w:proofErr w:type="spellStart"/>
      <w:proofErr w:type="gramStart"/>
      <w:r w:rsidRPr="001E40AD">
        <w:rPr>
          <w:rFonts w:ascii="Arial" w:hAnsi="Arial" w:cs="Arial"/>
          <w:b/>
          <w:bCs/>
        </w:rPr>
        <w:t>Bh</w:t>
      </w:r>
      <w:proofErr w:type="spellEnd"/>
      <w:proofErr w:type="gramEnd"/>
      <w:r w:rsidRPr="001E40AD">
        <w:rPr>
          <w:rFonts w:ascii="Arial" w:hAnsi="Arial" w:cs="Arial"/>
          <w:b/>
          <w:bCs/>
        </w:rPr>
        <w:t xml:space="preserve"> and Bhs Horizons </w:t>
      </w:r>
      <w:r w:rsidRPr="001E40AD">
        <w:rPr>
          <w:rFonts w:ascii="Arial" w:hAnsi="Arial" w:cs="Arial"/>
        </w:rPr>
        <w:t xml:space="preserve">– </w:t>
      </w:r>
      <w:r w:rsidRPr="001E40AD">
        <w:rPr>
          <w:rFonts w:ascii="Arial" w:hAnsi="Arial" w:cs="Arial"/>
          <w:b/>
          <w:bCs/>
          <w:i/>
          <w:iCs/>
        </w:rPr>
        <w:t xml:space="preserve">B horizons </w:t>
      </w:r>
      <w:r w:rsidRPr="001E40AD">
        <w:rPr>
          <w:rFonts w:ascii="Arial" w:hAnsi="Arial" w:cs="Arial"/>
        </w:rPr>
        <w:t>with an accumulation of illuvial, amorphous, dispersible organic matter (</w:t>
      </w:r>
      <w:proofErr w:type="spellStart"/>
      <w:r w:rsidRPr="001E40AD">
        <w:rPr>
          <w:rFonts w:ascii="Arial" w:hAnsi="Arial" w:cs="Arial"/>
        </w:rPr>
        <w:t>sesquioxide</w:t>
      </w:r>
      <w:proofErr w:type="spellEnd"/>
      <w:r w:rsidRPr="001E40AD">
        <w:rPr>
          <w:rFonts w:ascii="Arial" w:hAnsi="Arial" w:cs="Arial"/>
        </w:rPr>
        <w:t xml:space="preserve"> complexes). The </w:t>
      </w:r>
      <w:proofErr w:type="spellStart"/>
      <w:r w:rsidRPr="001E40AD">
        <w:rPr>
          <w:rFonts w:ascii="Arial" w:hAnsi="Arial" w:cs="Arial"/>
        </w:rPr>
        <w:t>sesquioxide</w:t>
      </w:r>
      <w:proofErr w:type="spellEnd"/>
      <w:r w:rsidRPr="001E40AD">
        <w:rPr>
          <w:rFonts w:ascii="Arial" w:hAnsi="Arial" w:cs="Arial"/>
        </w:rPr>
        <w:t xml:space="preserve"> component coats sand and silt particles. The symbol “h” is used in combination with “s” as Bhs if the amount of </w:t>
      </w:r>
      <w:proofErr w:type="spellStart"/>
      <w:r w:rsidRPr="001E40AD">
        <w:rPr>
          <w:rFonts w:ascii="Arial" w:hAnsi="Arial" w:cs="Arial"/>
        </w:rPr>
        <w:t>sesquioxide</w:t>
      </w:r>
      <w:proofErr w:type="spellEnd"/>
      <w:r w:rsidRPr="001E40AD">
        <w:rPr>
          <w:rFonts w:ascii="Arial" w:hAnsi="Arial" w:cs="Arial"/>
        </w:rPr>
        <w:t xml:space="preserve"> component is significant but value and chroma of the horizon are 3 or less. These horizon designations are often used to identify and describe </w:t>
      </w:r>
      <w:r w:rsidRPr="001E40AD">
        <w:rPr>
          <w:rFonts w:ascii="Arial" w:hAnsi="Arial" w:cs="Arial"/>
          <w:b/>
          <w:bCs/>
          <w:i/>
          <w:iCs/>
        </w:rPr>
        <w:t>spodic horizons</w:t>
      </w:r>
      <w:r w:rsidRPr="001E40AD">
        <w:rPr>
          <w:rFonts w:ascii="Arial" w:hAnsi="Arial" w:cs="Arial"/>
        </w:rPr>
        <w:t xml:space="preserve">. See </w:t>
      </w:r>
      <w:r w:rsidRPr="001E40AD">
        <w:rPr>
          <w:rFonts w:ascii="Arial" w:hAnsi="Arial" w:cs="Arial"/>
          <w:i/>
          <w:iCs/>
        </w:rPr>
        <w:t xml:space="preserve">Soil Survey Manual </w:t>
      </w:r>
      <w:r w:rsidRPr="001E40AD">
        <w:rPr>
          <w:rFonts w:ascii="Arial" w:hAnsi="Arial" w:cs="Arial"/>
        </w:rPr>
        <w:t xml:space="preserve">(1993) for complete definition. </w:t>
      </w:r>
    </w:p>
    <w:p w:rsidR="000A22EA" w:rsidRPr="001E40AD" w:rsidRDefault="000A22EA">
      <w:pPr>
        <w:pStyle w:val="CM49"/>
        <w:spacing w:after="142" w:line="260" w:lineRule="atLeast"/>
        <w:rPr>
          <w:rFonts w:ascii="Arial" w:hAnsi="Arial" w:cs="Arial"/>
        </w:rPr>
      </w:pPr>
      <w:proofErr w:type="gramStart"/>
      <w:r w:rsidRPr="001E40AD">
        <w:rPr>
          <w:rFonts w:ascii="Arial" w:hAnsi="Arial" w:cs="Arial"/>
          <w:b/>
          <w:bCs/>
        </w:rPr>
        <w:t xml:space="preserve">Biological Zero </w:t>
      </w:r>
      <w:r w:rsidRPr="001E40AD">
        <w:rPr>
          <w:rFonts w:ascii="Arial" w:hAnsi="Arial" w:cs="Arial"/>
        </w:rPr>
        <w:t>– the soil temperature, at a depth of 50 cm (19.7”), below which the growth and function of locally adapted plants are negligible.</w:t>
      </w:r>
      <w:proofErr w:type="gramEnd"/>
      <w:r w:rsidRPr="001E40AD">
        <w:rPr>
          <w:rFonts w:ascii="Arial" w:hAnsi="Arial" w:cs="Arial"/>
        </w:rPr>
        <w:t xml:space="preserve"> (Reference: NRCS Hydric Soil Criteria as posted on </w:t>
      </w:r>
      <w:r w:rsidRPr="001E40AD">
        <w:rPr>
          <w:rFonts w:ascii="Arial" w:hAnsi="Arial" w:cs="Arial"/>
          <w:i/>
          <w:iCs/>
        </w:rPr>
        <w:lastRenderedPageBreak/>
        <w:t>http://soils.usda.gov/use/hydric/criteria.html.</w:t>
      </w:r>
      <w:r w:rsidRPr="001E40AD">
        <w:rPr>
          <w:rFonts w:ascii="Arial" w:hAnsi="Arial" w:cs="Arial"/>
        </w:rPr>
        <w:t xml:space="preserve">) For the purposes of this manual, a temperature of 5°C (41°F) is used. </w:t>
      </w:r>
    </w:p>
    <w:p w:rsidR="000A22EA" w:rsidRPr="001E40AD" w:rsidRDefault="000A22EA">
      <w:pPr>
        <w:pStyle w:val="CM49"/>
        <w:pageBreakBefore/>
        <w:spacing w:after="142" w:line="260" w:lineRule="atLeast"/>
        <w:rPr>
          <w:rFonts w:ascii="Arial" w:hAnsi="Arial" w:cs="Arial"/>
        </w:rPr>
      </w:pPr>
      <w:r w:rsidRPr="001E40AD">
        <w:rPr>
          <w:rFonts w:ascii="Arial" w:hAnsi="Arial" w:cs="Arial"/>
          <w:b/>
          <w:bCs/>
        </w:rPr>
        <w:lastRenderedPageBreak/>
        <w:t xml:space="preserve">Bs Horizon </w:t>
      </w:r>
      <w:r w:rsidRPr="001E40AD">
        <w:rPr>
          <w:rFonts w:ascii="Arial" w:hAnsi="Arial" w:cs="Arial"/>
        </w:rPr>
        <w:t xml:space="preserve">– </w:t>
      </w:r>
      <w:r w:rsidRPr="001E40AD">
        <w:rPr>
          <w:rFonts w:ascii="Arial" w:hAnsi="Arial" w:cs="Arial"/>
          <w:b/>
          <w:bCs/>
          <w:i/>
          <w:iCs/>
        </w:rPr>
        <w:t xml:space="preserve">B horizon </w:t>
      </w:r>
      <w:r w:rsidRPr="001E40AD">
        <w:rPr>
          <w:rFonts w:ascii="Arial" w:hAnsi="Arial" w:cs="Arial"/>
        </w:rPr>
        <w:t xml:space="preserve">with an accumulation of illuvial, amorphous, dispersible organic matter – </w:t>
      </w:r>
      <w:proofErr w:type="spellStart"/>
      <w:r w:rsidRPr="001E40AD">
        <w:rPr>
          <w:rFonts w:ascii="Arial" w:hAnsi="Arial" w:cs="Arial"/>
        </w:rPr>
        <w:t>sesquioxide</w:t>
      </w:r>
      <w:proofErr w:type="spellEnd"/>
      <w:r w:rsidRPr="001E40AD">
        <w:rPr>
          <w:rFonts w:ascii="Arial" w:hAnsi="Arial" w:cs="Arial"/>
        </w:rPr>
        <w:t xml:space="preserve"> complexes if both the organic matter and </w:t>
      </w:r>
      <w:proofErr w:type="spellStart"/>
      <w:r w:rsidRPr="001E40AD">
        <w:rPr>
          <w:rFonts w:ascii="Arial" w:hAnsi="Arial" w:cs="Arial"/>
        </w:rPr>
        <w:t>sesquioxide</w:t>
      </w:r>
      <w:proofErr w:type="spellEnd"/>
      <w:r w:rsidRPr="001E40AD">
        <w:rPr>
          <w:rFonts w:ascii="Arial" w:hAnsi="Arial" w:cs="Arial"/>
        </w:rPr>
        <w:t xml:space="preserve"> components are significant, and if either the moist color value or chroma of the horizon is more than 3. This horizon designation is often used to identify and describe </w:t>
      </w:r>
      <w:r w:rsidRPr="001E40AD">
        <w:rPr>
          <w:rFonts w:ascii="Arial" w:hAnsi="Arial" w:cs="Arial"/>
          <w:b/>
          <w:bCs/>
          <w:i/>
          <w:iCs/>
        </w:rPr>
        <w:t>spodic horizons</w:t>
      </w:r>
      <w:r w:rsidRPr="001E40AD">
        <w:rPr>
          <w:rFonts w:ascii="Arial" w:hAnsi="Arial" w:cs="Arial"/>
        </w:rPr>
        <w:t xml:space="preserve">. See </w:t>
      </w:r>
      <w:r w:rsidRPr="001E40AD">
        <w:rPr>
          <w:rFonts w:ascii="Arial" w:hAnsi="Arial" w:cs="Arial"/>
          <w:i/>
          <w:iCs/>
        </w:rPr>
        <w:t xml:space="preserve">Soil Survey Manual </w:t>
      </w:r>
      <w:r w:rsidRPr="001E40AD">
        <w:rPr>
          <w:rFonts w:ascii="Arial" w:hAnsi="Arial" w:cs="Arial"/>
        </w:rPr>
        <w:t xml:space="preserve">(1993) for complete definition. </w:t>
      </w:r>
    </w:p>
    <w:p w:rsidR="000A22EA" w:rsidRPr="001E40AD" w:rsidRDefault="000A22EA">
      <w:pPr>
        <w:pStyle w:val="CM49"/>
        <w:spacing w:after="142" w:line="260" w:lineRule="atLeast"/>
        <w:rPr>
          <w:rFonts w:ascii="Arial" w:hAnsi="Arial" w:cs="Arial"/>
        </w:rPr>
      </w:pPr>
      <w:r w:rsidRPr="001E40AD">
        <w:rPr>
          <w:rFonts w:ascii="Arial" w:hAnsi="Arial" w:cs="Arial"/>
          <w:b/>
          <w:bCs/>
        </w:rPr>
        <w:t xml:space="preserve">Common, Redoximorphic Features </w:t>
      </w:r>
      <w:r w:rsidRPr="001E40AD">
        <w:rPr>
          <w:rFonts w:ascii="Arial" w:hAnsi="Arial" w:cs="Arial"/>
        </w:rPr>
        <w:t xml:space="preserve">– </w:t>
      </w:r>
      <w:r w:rsidRPr="001E40AD">
        <w:rPr>
          <w:rFonts w:ascii="Arial" w:hAnsi="Arial" w:cs="Arial"/>
          <w:b/>
          <w:bCs/>
          <w:i/>
          <w:iCs/>
        </w:rPr>
        <w:t xml:space="preserve">Redoximorphic features </w:t>
      </w:r>
      <w:r w:rsidRPr="001E40AD">
        <w:rPr>
          <w:rFonts w:ascii="Arial" w:hAnsi="Arial" w:cs="Arial"/>
        </w:rPr>
        <w:t xml:space="preserve">comprising from 2 to 20 percent of the observed surface area. </w:t>
      </w:r>
    </w:p>
    <w:p w:rsidR="000A22EA" w:rsidRPr="001E40AD" w:rsidRDefault="000A22EA">
      <w:pPr>
        <w:pStyle w:val="CM49"/>
        <w:spacing w:after="142" w:line="260" w:lineRule="atLeast"/>
        <w:rPr>
          <w:rFonts w:ascii="Arial" w:hAnsi="Arial" w:cs="Arial"/>
        </w:rPr>
      </w:pPr>
      <w:r w:rsidRPr="001E40AD">
        <w:rPr>
          <w:rFonts w:ascii="Arial" w:hAnsi="Arial" w:cs="Arial"/>
          <w:b/>
          <w:bCs/>
        </w:rPr>
        <w:t>Concretion (Fe/</w:t>
      </w:r>
      <w:proofErr w:type="spellStart"/>
      <w:r w:rsidRPr="001E40AD">
        <w:rPr>
          <w:rFonts w:ascii="Arial" w:hAnsi="Arial" w:cs="Arial"/>
          <w:b/>
          <w:bCs/>
        </w:rPr>
        <w:t>Mn</w:t>
      </w:r>
      <w:proofErr w:type="spellEnd"/>
      <w:r w:rsidRPr="001E40AD">
        <w:rPr>
          <w:rFonts w:ascii="Arial" w:hAnsi="Arial" w:cs="Arial"/>
          <w:b/>
          <w:bCs/>
        </w:rPr>
        <w:t xml:space="preserve">) </w:t>
      </w:r>
      <w:r w:rsidRPr="001E40AD">
        <w:rPr>
          <w:rFonts w:ascii="Arial" w:hAnsi="Arial" w:cs="Arial"/>
        </w:rPr>
        <w:t xml:space="preserve">– A cemented concentration of a chemical compound of iron and manganese that can be removed from the soil intact and that has a crude internal symmetry organized around a point, a line, or a plane. </w:t>
      </w:r>
    </w:p>
    <w:p w:rsidR="000A22EA" w:rsidRPr="001E40AD" w:rsidRDefault="000A22EA">
      <w:pPr>
        <w:pStyle w:val="CM49"/>
        <w:spacing w:after="142" w:line="260" w:lineRule="atLeast"/>
        <w:rPr>
          <w:rFonts w:ascii="Arial" w:hAnsi="Arial" w:cs="Arial"/>
        </w:rPr>
      </w:pPr>
      <w:r w:rsidRPr="001E40AD">
        <w:rPr>
          <w:rFonts w:ascii="Arial" w:hAnsi="Arial" w:cs="Arial"/>
          <w:b/>
          <w:bCs/>
        </w:rPr>
        <w:t xml:space="preserve">Contrast, Redoximorphic Features </w:t>
      </w:r>
      <w:r w:rsidRPr="001E40AD">
        <w:rPr>
          <w:rFonts w:ascii="Arial" w:hAnsi="Arial" w:cs="Arial"/>
        </w:rPr>
        <w:t xml:space="preserve">– The contrast in color between the </w:t>
      </w:r>
      <w:r w:rsidRPr="001E40AD">
        <w:rPr>
          <w:rFonts w:ascii="Arial" w:hAnsi="Arial" w:cs="Arial"/>
          <w:b/>
          <w:bCs/>
          <w:i/>
          <w:iCs/>
        </w:rPr>
        <w:t xml:space="preserve">redoximorphic feature </w:t>
      </w:r>
      <w:r w:rsidRPr="001E40AD">
        <w:rPr>
          <w:rFonts w:ascii="Arial" w:hAnsi="Arial" w:cs="Arial"/>
        </w:rPr>
        <w:t xml:space="preserve">and the </w:t>
      </w:r>
      <w:r w:rsidRPr="001E40AD">
        <w:rPr>
          <w:rFonts w:ascii="Arial" w:hAnsi="Arial" w:cs="Arial"/>
          <w:b/>
          <w:bCs/>
          <w:i/>
          <w:iCs/>
        </w:rPr>
        <w:t>matrix color</w:t>
      </w:r>
      <w:r w:rsidRPr="001E40AD">
        <w:rPr>
          <w:rFonts w:ascii="Arial" w:hAnsi="Arial" w:cs="Arial"/>
        </w:rPr>
        <w:t xml:space="preserve">. See </w:t>
      </w:r>
      <w:r w:rsidRPr="001E40AD">
        <w:rPr>
          <w:rFonts w:ascii="Arial" w:hAnsi="Arial" w:cs="Arial"/>
          <w:b/>
          <w:bCs/>
          <w:i/>
          <w:iCs/>
        </w:rPr>
        <w:t>faint, distinct</w:t>
      </w:r>
      <w:r w:rsidRPr="001E40AD">
        <w:rPr>
          <w:rFonts w:ascii="Arial" w:hAnsi="Arial" w:cs="Arial"/>
        </w:rPr>
        <w:t xml:space="preserve">, and </w:t>
      </w:r>
      <w:r w:rsidRPr="001E40AD">
        <w:rPr>
          <w:rFonts w:ascii="Arial" w:hAnsi="Arial" w:cs="Arial"/>
          <w:b/>
          <w:bCs/>
          <w:i/>
          <w:iCs/>
        </w:rPr>
        <w:t>prominent redoximorphic features</w:t>
      </w:r>
      <w:r w:rsidRPr="001E40AD">
        <w:rPr>
          <w:rFonts w:ascii="Arial" w:hAnsi="Arial" w:cs="Arial"/>
        </w:rPr>
        <w:t xml:space="preserve">. Refer to both the Chart and the Table for Estimating Contrast of Redoximorphic Features, located in Appendices 3 and 4. </w:t>
      </w:r>
    </w:p>
    <w:p w:rsidR="000A22EA" w:rsidRPr="001E40AD" w:rsidRDefault="000A22EA">
      <w:pPr>
        <w:pStyle w:val="CM49"/>
        <w:spacing w:after="142" w:line="260" w:lineRule="atLeast"/>
        <w:ind w:right="105"/>
        <w:rPr>
          <w:rFonts w:ascii="Arial" w:hAnsi="Arial" w:cs="Arial"/>
        </w:rPr>
      </w:pPr>
      <w:r w:rsidRPr="001E40AD">
        <w:rPr>
          <w:rFonts w:ascii="Arial" w:hAnsi="Arial" w:cs="Arial"/>
          <w:b/>
          <w:bCs/>
        </w:rPr>
        <w:t xml:space="preserve">Crushed and Smoothed Color </w:t>
      </w:r>
      <w:r w:rsidRPr="001E40AD">
        <w:rPr>
          <w:rFonts w:ascii="Arial" w:hAnsi="Arial" w:cs="Arial"/>
        </w:rPr>
        <w:t xml:space="preserve">– A soil color recorded for a moist soil sample that has been broken up, and then lightly compressed and smoothed with one’s thumb. This is used when documenting colors of spodic horizons. </w:t>
      </w:r>
    </w:p>
    <w:p w:rsidR="000A22EA" w:rsidRPr="001E40AD" w:rsidRDefault="000A22EA">
      <w:pPr>
        <w:pStyle w:val="CM49"/>
        <w:spacing w:after="142" w:line="260" w:lineRule="atLeast"/>
        <w:rPr>
          <w:rFonts w:ascii="Arial" w:hAnsi="Arial" w:cs="Arial"/>
        </w:rPr>
      </w:pPr>
      <w:r w:rsidRPr="001E40AD">
        <w:rPr>
          <w:rFonts w:ascii="Arial" w:hAnsi="Arial" w:cs="Arial"/>
          <w:b/>
          <w:bCs/>
        </w:rPr>
        <w:t xml:space="preserve">Cryic Temperature Regime </w:t>
      </w:r>
      <w:r w:rsidRPr="001E40AD">
        <w:rPr>
          <w:rFonts w:ascii="Arial" w:hAnsi="Arial" w:cs="Arial"/>
        </w:rPr>
        <w:t xml:space="preserve">– A soil temperature regime that has </w:t>
      </w:r>
      <w:proofErr w:type="gramStart"/>
      <w:r w:rsidRPr="001E40AD">
        <w:rPr>
          <w:rFonts w:ascii="Arial" w:hAnsi="Arial" w:cs="Arial"/>
        </w:rPr>
        <w:t>mean</w:t>
      </w:r>
      <w:proofErr w:type="gramEnd"/>
      <w:r w:rsidRPr="001E40AD">
        <w:rPr>
          <w:rFonts w:ascii="Arial" w:hAnsi="Arial" w:cs="Arial"/>
        </w:rPr>
        <w:t xml:space="preserve"> annual soil temperatures of less than 8 </w:t>
      </w:r>
      <w:proofErr w:type="spellStart"/>
      <w:r w:rsidRPr="001E40AD">
        <w:rPr>
          <w:rFonts w:ascii="Arial" w:hAnsi="Arial" w:cs="Arial"/>
        </w:rPr>
        <w:t>oC.</w:t>
      </w:r>
      <w:proofErr w:type="spellEnd"/>
      <w:r w:rsidRPr="001E40AD">
        <w:rPr>
          <w:rFonts w:ascii="Arial" w:hAnsi="Arial" w:cs="Arial"/>
        </w:rPr>
        <w:t xml:space="preserve"> Mean summer soil temperature for saturated mineral soils with </w:t>
      </w:r>
      <w:r w:rsidRPr="001E40AD">
        <w:rPr>
          <w:rFonts w:ascii="Arial" w:hAnsi="Arial" w:cs="Arial"/>
          <w:b/>
          <w:bCs/>
          <w:i/>
          <w:iCs/>
        </w:rPr>
        <w:t xml:space="preserve">O horizons </w:t>
      </w:r>
      <w:r w:rsidRPr="001E40AD">
        <w:rPr>
          <w:rFonts w:ascii="Arial" w:hAnsi="Arial" w:cs="Arial"/>
        </w:rPr>
        <w:t xml:space="preserve">is lower than 6 </w:t>
      </w:r>
      <w:proofErr w:type="spellStart"/>
      <w:r w:rsidRPr="001E40AD">
        <w:rPr>
          <w:rFonts w:ascii="Arial" w:hAnsi="Arial" w:cs="Arial"/>
        </w:rPr>
        <w:t>oC.</w:t>
      </w:r>
      <w:proofErr w:type="spellEnd"/>
      <w:r w:rsidRPr="001E40AD">
        <w:rPr>
          <w:rFonts w:ascii="Arial" w:hAnsi="Arial" w:cs="Arial"/>
        </w:rPr>
        <w:t xml:space="preserve"> See </w:t>
      </w:r>
      <w:r w:rsidRPr="001E40AD">
        <w:rPr>
          <w:rFonts w:ascii="Arial" w:hAnsi="Arial" w:cs="Arial"/>
          <w:i/>
          <w:iCs/>
        </w:rPr>
        <w:t xml:space="preserve">Keys to Soil Taxonomy </w:t>
      </w:r>
      <w:r w:rsidRPr="001E40AD">
        <w:rPr>
          <w:rFonts w:ascii="Arial" w:hAnsi="Arial" w:cs="Arial"/>
        </w:rPr>
        <w:t xml:space="preserve">(2003) for complete definition. </w:t>
      </w:r>
    </w:p>
    <w:p w:rsidR="000A22EA" w:rsidRPr="001E40AD" w:rsidRDefault="000A22EA">
      <w:pPr>
        <w:pStyle w:val="CM49"/>
        <w:spacing w:after="142"/>
        <w:rPr>
          <w:rFonts w:ascii="Arial" w:hAnsi="Arial" w:cs="Arial"/>
        </w:rPr>
      </w:pPr>
      <w:r w:rsidRPr="001E40AD">
        <w:rPr>
          <w:rFonts w:ascii="Arial" w:hAnsi="Arial" w:cs="Arial"/>
          <w:b/>
          <w:bCs/>
        </w:rPr>
        <w:t xml:space="preserve">Dark A or </w:t>
      </w:r>
      <w:proofErr w:type="gramStart"/>
      <w:r w:rsidRPr="001E40AD">
        <w:rPr>
          <w:rFonts w:ascii="Arial" w:hAnsi="Arial" w:cs="Arial"/>
          <w:b/>
          <w:bCs/>
        </w:rPr>
        <w:t>Ap</w:t>
      </w:r>
      <w:proofErr w:type="gramEnd"/>
      <w:r w:rsidRPr="001E40AD">
        <w:rPr>
          <w:rFonts w:ascii="Arial" w:hAnsi="Arial" w:cs="Arial"/>
          <w:b/>
          <w:bCs/>
        </w:rPr>
        <w:t xml:space="preserve"> Horizon</w:t>
      </w:r>
      <w:r w:rsidRPr="001E40AD">
        <w:rPr>
          <w:rFonts w:ascii="Arial" w:hAnsi="Arial" w:cs="Arial"/>
          <w:position w:val="9"/>
          <w:vertAlign w:val="superscript"/>
        </w:rPr>
        <w:t xml:space="preserve">6 </w:t>
      </w:r>
      <w:r w:rsidRPr="001E40AD">
        <w:rPr>
          <w:rFonts w:ascii="Arial" w:hAnsi="Arial" w:cs="Arial"/>
        </w:rPr>
        <w:t xml:space="preserve">– Refer to </w:t>
      </w:r>
      <w:r w:rsidRPr="001E40AD">
        <w:rPr>
          <w:rFonts w:ascii="Arial" w:hAnsi="Arial" w:cs="Arial"/>
          <w:b/>
          <w:bCs/>
          <w:i/>
          <w:iCs/>
        </w:rPr>
        <w:t xml:space="preserve">A </w:t>
      </w:r>
      <w:r w:rsidRPr="001E40AD">
        <w:rPr>
          <w:rFonts w:ascii="Arial" w:hAnsi="Arial" w:cs="Arial"/>
        </w:rPr>
        <w:t xml:space="preserve">or </w:t>
      </w:r>
      <w:r w:rsidRPr="001E40AD">
        <w:rPr>
          <w:rFonts w:ascii="Arial" w:hAnsi="Arial" w:cs="Arial"/>
          <w:b/>
          <w:bCs/>
          <w:i/>
          <w:iCs/>
        </w:rPr>
        <w:t>Ap Horizon, Dark</w:t>
      </w:r>
      <w:r w:rsidRPr="001E40AD">
        <w:rPr>
          <w:rFonts w:ascii="Arial" w:hAnsi="Arial" w:cs="Arial"/>
        </w:rPr>
        <w:t xml:space="preserve">. </w:t>
      </w:r>
    </w:p>
    <w:p w:rsidR="000A22EA" w:rsidRPr="001E40AD" w:rsidRDefault="000A22EA">
      <w:pPr>
        <w:pStyle w:val="CM55"/>
        <w:spacing w:after="360" w:line="260" w:lineRule="atLeast"/>
        <w:ind w:right="105"/>
        <w:rPr>
          <w:rFonts w:ascii="Arial" w:hAnsi="Arial" w:cs="Arial"/>
        </w:rPr>
      </w:pPr>
      <w:r w:rsidRPr="001E40AD">
        <w:rPr>
          <w:rFonts w:ascii="Arial" w:hAnsi="Arial" w:cs="Arial"/>
          <w:b/>
          <w:bCs/>
        </w:rPr>
        <w:t>Depleted Matrix</w:t>
      </w:r>
      <w:r w:rsidRPr="001E40AD">
        <w:rPr>
          <w:rFonts w:ascii="Arial" w:hAnsi="Arial" w:cs="Arial"/>
          <w:position w:val="9"/>
          <w:vertAlign w:val="superscript"/>
        </w:rPr>
        <w:t>6</w:t>
      </w:r>
      <w:r w:rsidRPr="001E40AD">
        <w:rPr>
          <w:rFonts w:ascii="Arial" w:hAnsi="Arial" w:cs="Arial"/>
        </w:rPr>
        <w:t xml:space="preserve">– A </w:t>
      </w:r>
      <w:r w:rsidRPr="001E40AD">
        <w:rPr>
          <w:rFonts w:ascii="Arial" w:hAnsi="Arial" w:cs="Arial"/>
          <w:b/>
          <w:bCs/>
          <w:i/>
          <w:iCs/>
        </w:rPr>
        <w:t xml:space="preserve">depleted matrix </w:t>
      </w:r>
      <w:r w:rsidRPr="001E40AD">
        <w:rPr>
          <w:rFonts w:ascii="Arial" w:hAnsi="Arial" w:cs="Arial"/>
        </w:rPr>
        <w:t xml:space="preserve">makes up more than 50% of the horizon or </w:t>
      </w:r>
      <w:proofErr w:type="spellStart"/>
      <w:r w:rsidRPr="001E40AD">
        <w:rPr>
          <w:rFonts w:ascii="Arial" w:hAnsi="Arial" w:cs="Arial"/>
        </w:rPr>
        <w:t>subhorizon</w:t>
      </w:r>
      <w:proofErr w:type="spellEnd"/>
      <w:r w:rsidRPr="001E40AD">
        <w:rPr>
          <w:rFonts w:ascii="Arial" w:hAnsi="Arial" w:cs="Arial"/>
        </w:rPr>
        <w:t xml:space="preserve"> from which iron has been removed or transformed by processes of reduction and often translocation to create colors of low chroma and high value. </w:t>
      </w:r>
      <w:r w:rsidRPr="001E40AD">
        <w:rPr>
          <w:rFonts w:ascii="Arial" w:hAnsi="Arial" w:cs="Arial"/>
          <w:b/>
          <w:bCs/>
          <w:i/>
          <w:iCs/>
        </w:rPr>
        <w:t xml:space="preserve">A </w:t>
      </w:r>
      <w:r w:rsidRPr="001E40AD">
        <w:rPr>
          <w:rFonts w:ascii="Arial" w:hAnsi="Arial" w:cs="Arial"/>
        </w:rPr>
        <w:t xml:space="preserve">and </w:t>
      </w:r>
      <w:r w:rsidRPr="001E40AD">
        <w:rPr>
          <w:rFonts w:ascii="Arial" w:hAnsi="Arial" w:cs="Arial"/>
          <w:b/>
          <w:bCs/>
          <w:i/>
          <w:iCs/>
        </w:rPr>
        <w:t xml:space="preserve">E horizons </w:t>
      </w:r>
      <w:r w:rsidRPr="001E40AD">
        <w:rPr>
          <w:rFonts w:ascii="Arial" w:hAnsi="Arial" w:cs="Arial"/>
        </w:rPr>
        <w:t xml:space="preserve">may have low </w:t>
      </w:r>
      <w:proofErr w:type="spellStart"/>
      <w:r w:rsidRPr="001E40AD">
        <w:rPr>
          <w:rFonts w:ascii="Arial" w:hAnsi="Arial" w:cs="Arial"/>
        </w:rPr>
        <w:t>chromas</w:t>
      </w:r>
      <w:proofErr w:type="spellEnd"/>
      <w:r w:rsidRPr="001E40AD">
        <w:rPr>
          <w:rFonts w:ascii="Arial" w:hAnsi="Arial" w:cs="Arial"/>
        </w:rPr>
        <w:t xml:space="preserve"> and high values and may therefore be mistaken </w:t>
      </w:r>
    </w:p>
    <w:p w:rsidR="000A22EA" w:rsidRPr="001E40AD" w:rsidRDefault="000A22EA">
      <w:pPr>
        <w:pStyle w:val="CM49"/>
        <w:spacing w:after="142" w:line="216" w:lineRule="atLeast"/>
        <w:ind w:left="240" w:hanging="240"/>
        <w:jc w:val="both"/>
        <w:rPr>
          <w:rFonts w:ascii="Arial" w:hAnsi="Arial" w:cs="Arial"/>
        </w:rPr>
      </w:pPr>
      <w:r w:rsidRPr="001E40AD">
        <w:rPr>
          <w:rFonts w:ascii="Arial" w:hAnsi="Arial" w:cs="Arial"/>
        </w:rPr>
        <w:lastRenderedPageBreak/>
        <w:t xml:space="preserve">6. Definition has been modified to better reflect the conditions common to New England and may vary from the National definition. </w:t>
      </w:r>
    </w:p>
    <w:p w:rsidR="000A22EA" w:rsidRPr="001E40AD" w:rsidRDefault="000A22EA">
      <w:pPr>
        <w:pStyle w:val="CM49"/>
        <w:pageBreakBefore/>
        <w:spacing w:after="142" w:line="260" w:lineRule="atLeast"/>
        <w:ind w:right="105"/>
        <w:rPr>
          <w:rFonts w:ascii="Arial" w:hAnsi="Arial" w:cs="Arial"/>
        </w:rPr>
      </w:pPr>
      <w:proofErr w:type="gramStart"/>
      <w:r w:rsidRPr="001E40AD">
        <w:rPr>
          <w:rFonts w:ascii="Arial" w:hAnsi="Arial" w:cs="Arial"/>
        </w:rPr>
        <w:lastRenderedPageBreak/>
        <w:t>for</w:t>
      </w:r>
      <w:proofErr w:type="gramEnd"/>
      <w:r w:rsidRPr="001E40AD">
        <w:rPr>
          <w:rFonts w:ascii="Arial" w:hAnsi="Arial" w:cs="Arial"/>
        </w:rPr>
        <w:t xml:space="preserve"> a </w:t>
      </w:r>
      <w:r w:rsidRPr="001E40AD">
        <w:rPr>
          <w:rFonts w:ascii="Arial" w:hAnsi="Arial" w:cs="Arial"/>
          <w:b/>
          <w:bCs/>
          <w:i/>
          <w:iCs/>
        </w:rPr>
        <w:t>depleted matrix</w:t>
      </w:r>
      <w:r w:rsidRPr="001E40AD">
        <w:rPr>
          <w:rFonts w:ascii="Arial" w:hAnsi="Arial" w:cs="Arial"/>
        </w:rPr>
        <w:t xml:space="preserve">; however, they are excluded from the definition, unless, in the case of an </w:t>
      </w:r>
      <w:r w:rsidRPr="001E40AD">
        <w:rPr>
          <w:rFonts w:ascii="Arial" w:hAnsi="Arial" w:cs="Arial"/>
          <w:b/>
          <w:bCs/>
          <w:i/>
          <w:iCs/>
        </w:rPr>
        <w:t>E horizon</w:t>
      </w:r>
      <w:r w:rsidRPr="001E40AD">
        <w:rPr>
          <w:rFonts w:ascii="Arial" w:hAnsi="Arial" w:cs="Arial"/>
        </w:rPr>
        <w:t xml:space="preserve">, it has 2 percent or more </w:t>
      </w:r>
      <w:r w:rsidRPr="001E40AD">
        <w:rPr>
          <w:rFonts w:ascii="Arial" w:hAnsi="Arial" w:cs="Arial"/>
          <w:b/>
          <w:bCs/>
          <w:i/>
          <w:iCs/>
        </w:rPr>
        <w:t>redoximorphic concentrations</w:t>
      </w:r>
      <w:r w:rsidRPr="001E40AD">
        <w:rPr>
          <w:rFonts w:ascii="Arial" w:hAnsi="Arial" w:cs="Arial"/>
        </w:rPr>
        <w:t xml:space="preserve">. In some places the </w:t>
      </w:r>
      <w:r w:rsidRPr="001E40AD">
        <w:rPr>
          <w:rFonts w:ascii="Arial" w:hAnsi="Arial" w:cs="Arial"/>
          <w:b/>
          <w:bCs/>
          <w:i/>
          <w:iCs/>
        </w:rPr>
        <w:t xml:space="preserve">depleted matrix </w:t>
      </w:r>
      <w:r w:rsidRPr="001E40AD">
        <w:rPr>
          <w:rFonts w:ascii="Arial" w:hAnsi="Arial" w:cs="Arial"/>
        </w:rPr>
        <w:t>may change color upon exposure to air (</w:t>
      </w:r>
      <w:r w:rsidRPr="001E40AD">
        <w:rPr>
          <w:rFonts w:ascii="Arial" w:hAnsi="Arial" w:cs="Arial"/>
          <w:b/>
          <w:bCs/>
          <w:i/>
          <w:iCs/>
        </w:rPr>
        <w:t>reduced matrix</w:t>
      </w:r>
      <w:r w:rsidRPr="001E40AD">
        <w:rPr>
          <w:rFonts w:ascii="Arial" w:hAnsi="Arial" w:cs="Arial"/>
        </w:rPr>
        <w:t xml:space="preserve">); this phenomenon is included in the concept of </w:t>
      </w:r>
      <w:r w:rsidRPr="001E40AD">
        <w:rPr>
          <w:rFonts w:ascii="Arial" w:hAnsi="Arial" w:cs="Arial"/>
          <w:b/>
          <w:bCs/>
          <w:i/>
          <w:iCs/>
        </w:rPr>
        <w:t>depleted matrix</w:t>
      </w:r>
      <w:r w:rsidRPr="001E40AD">
        <w:rPr>
          <w:rFonts w:ascii="Arial" w:hAnsi="Arial" w:cs="Arial"/>
        </w:rPr>
        <w:t xml:space="preserve">. </w:t>
      </w:r>
    </w:p>
    <w:p w:rsidR="000A22EA" w:rsidRPr="001E40AD" w:rsidRDefault="000A22EA">
      <w:pPr>
        <w:pStyle w:val="CM46"/>
        <w:ind w:firstLine="240"/>
        <w:rPr>
          <w:rFonts w:ascii="Arial" w:hAnsi="Arial" w:cs="Arial"/>
        </w:rPr>
      </w:pPr>
      <w:r w:rsidRPr="001E40AD">
        <w:rPr>
          <w:rFonts w:ascii="Arial" w:hAnsi="Arial" w:cs="Arial"/>
        </w:rPr>
        <w:t xml:space="preserve">The following combinations of value and chroma identify a </w:t>
      </w:r>
    </w:p>
    <w:p w:rsidR="000A22EA" w:rsidRPr="001E40AD" w:rsidRDefault="000A22EA">
      <w:pPr>
        <w:pStyle w:val="CM49"/>
        <w:spacing w:after="122"/>
        <w:ind w:left="240"/>
        <w:rPr>
          <w:rFonts w:ascii="Arial" w:hAnsi="Arial" w:cs="Arial"/>
        </w:rPr>
      </w:pPr>
      <w:proofErr w:type="gramStart"/>
      <w:r w:rsidRPr="001E40AD">
        <w:rPr>
          <w:rFonts w:ascii="Arial" w:hAnsi="Arial" w:cs="Arial"/>
          <w:b/>
          <w:bCs/>
          <w:i/>
          <w:iCs/>
        </w:rPr>
        <w:t>depleted</w:t>
      </w:r>
      <w:proofErr w:type="gramEnd"/>
      <w:r w:rsidRPr="001E40AD">
        <w:rPr>
          <w:rFonts w:ascii="Arial" w:hAnsi="Arial" w:cs="Arial"/>
          <w:b/>
          <w:bCs/>
          <w:i/>
          <w:iCs/>
        </w:rPr>
        <w:t xml:space="preserve"> matrix</w:t>
      </w:r>
      <w:r w:rsidRPr="001E40AD">
        <w:rPr>
          <w:rFonts w:ascii="Arial" w:hAnsi="Arial" w:cs="Arial"/>
        </w:rPr>
        <w:t xml:space="preserve">: </w:t>
      </w:r>
    </w:p>
    <w:p w:rsidR="000A22EA" w:rsidRPr="001E40AD" w:rsidRDefault="000A22EA">
      <w:pPr>
        <w:pStyle w:val="Default"/>
        <w:numPr>
          <w:ilvl w:val="0"/>
          <w:numId w:val="10"/>
        </w:numPr>
        <w:spacing w:after="92"/>
        <w:ind w:left="360" w:hanging="360"/>
        <w:rPr>
          <w:rFonts w:ascii="Arial" w:hAnsi="Arial" w:cs="Arial"/>
          <w:color w:val="auto"/>
        </w:rPr>
      </w:pPr>
      <w:r w:rsidRPr="001E40AD">
        <w:rPr>
          <w:rFonts w:ascii="Arial" w:hAnsi="Arial" w:cs="Arial"/>
          <w:color w:val="auto"/>
        </w:rPr>
        <w:t xml:space="preserve"> Matrix value 4 or more and chroma 1 with or without other </w:t>
      </w:r>
      <w:r w:rsidRPr="001E40AD">
        <w:rPr>
          <w:rFonts w:ascii="Arial" w:hAnsi="Arial" w:cs="Arial"/>
          <w:b/>
          <w:bCs/>
          <w:i/>
          <w:iCs/>
          <w:color w:val="auto"/>
        </w:rPr>
        <w:t xml:space="preserve">redoximorphic </w:t>
      </w:r>
      <w:proofErr w:type="spellStart"/>
      <w:r w:rsidRPr="001E40AD">
        <w:rPr>
          <w:rFonts w:ascii="Arial" w:hAnsi="Arial" w:cs="Arial"/>
          <w:b/>
          <w:bCs/>
          <w:i/>
          <w:iCs/>
          <w:color w:val="auto"/>
        </w:rPr>
        <w:t>features</w:t>
      </w:r>
      <w:r w:rsidRPr="001E40AD">
        <w:rPr>
          <w:rFonts w:ascii="Arial" w:hAnsi="Arial" w:cs="Arial"/>
          <w:color w:val="auto"/>
        </w:rPr>
        <w:t>;or</w:t>
      </w:r>
      <w:proofErr w:type="spellEnd"/>
      <w:r w:rsidRPr="001E40AD">
        <w:rPr>
          <w:rFonts w:ascii="Arial" w:hAnsi="Arial" w:cs="Arial"/>
          <w:color w:val="auto"/>
        </w:rPr>
        <w:t xml:space="preserve"> </w:t>
      </w:r>
    </w:p>
    <w:p w:rsidR="000A22EA" w:rsidRPr="001E40AD" w:rsidRDefault="000A22EA">
      <w:pPr>
        <w:pStyle w:val="Default"/>
        <w:numPr>
          <w:ilvl w:val="0"/>
          <w:numId w:val="10"/>
        </w:numPr>
        <w:spacing w:after="92"/>
        <w:ind w:left="360" w:hanging="360"/>
        <w:rPr>
          <w:rFonts w:ascii="Arial" w:hAnsi="Arial" w:cs="Arial"/>
          <w:color w:val="auto"/>
        </w:rPr>
      </w:pPr>
      <w:r w:rsidRPr="001E40AD">
        <w:rPr>
          <w:rFonts w:ascii="Arial" w:hAnsi="Arial" w:cs="Arial"/>
          <w:color w:val="auto"/>
        </w:rPr>
        <w:t xml:space="preserve"> Matrix value 6 or more and chroma 1 or 2 with or without other </w:t>
      </w:r>
      <w:r w:rsidRPr="001E40AD">
        <w:rPr>
          <w:rFonts w:ascii="Arial" w:hAnsi="Arial" w:cs="Arial"/>
          <w:b/>
          <w:bCs/>
          <w:i/>
          <w:iCs/>
          <w:color w:val="auto"/>
        </w:rPr>
        <w:t>redoximorphic features</w:t>
      </w:r>
      <w:r w:rsidRPr="001E40AD">
        <w:rPr>
          <w:rFonts w:ascii="Arial" w:hAnsi="Arial" w:cs="Arial"/>
          <w:color w:val="auto"/>
        </w:rPr>
        <w:t xml:space="preserve">; or </w:t>
      </w:r>
    </w:p>
    <w:p w:rsidR="000A22EA" w:rsidRPr="001E40AD" w:rsidRDefault="000A22EA">
      <w:pPr>
        <w:pStyle w:val="Default"/>
        <w:numPr>
          <w:ilvl w:val="0"/>
          <w:numId w:val="10"/>
        </w:numPr>
        <w:ind w:left="360" w:hanging="360"/>
        <w:rPr>
          <w:rFonts w:ascii="Arial" w:hAnsi="Arial" w:cs="Arial"/>
          <w:color w:val="auto"/>
        </w:rPr>
      </w:pPr>
      <w:r w:rsidRPr="001E40AD">
        <w:rPr>
          <w:rFonts w:ascii="Arial" w:hAnsi="Arial" w:cs="Arial"/>
          <w:color w:val="auto"/>
        </w:rPr>
        <w:t xml:space="preserve"> Matrix value 4 or 5 and chroma 2 or less with 2 percent or more </w:t>
      </w:r>
      <w:r w:rsidRPr="001E40AD">
        <w:rPr>
          <w:rFonts w:ascii="Arial" w:hAnsi="Arial" w:cs="Arial"/>
          <w:b/>
          <w:bCs/>
          <w:i/>
          <w:iCs/>
          <w:color w:val="auto"/>
        </w:rPr>
        <w:t>redoximorphic features</w:t>
      </w:r>
      <w:r w:rsidRPr="001E40AD">
        <w:rPr>
          <w:rFonts w:ascii="Arial" w:hAnsi="Arial" w:cs="Arial"/>
          <w:color w:val="auto"/>
        </w:rPr>
        <w:t xml:space="preserve">. When features are faint, extra care and professional judgment should be exercised as to whether or not they are an indication of a hydric soil. </w:t>
      </w:r>
    </w:p>
    <w:p w:rsidR="000A22EA" w:rsidRPr="001E40AD" w:rsidRDefault="000A22EA">
      <w:pPr>
        <w:pStyle w:val="Default"/>
        <w:rPr>
          <w:rFonts w:ascii="Arial" w:hAnsi="Arial" w:cs="Arial"/>
          <w:color w:val="auto"/>
        </w:rPr>
      </w:pPr>
    </w:p>
    <w:p w:rsidR="000A22EA" w:rsidRPr="001E40AD" w:rsidRDefault="000A22EA">
      <w:pPr>
        <w:pStyle w:val="CM22"/>
        <w:ind w:left="207"/>
        <w:rPr>
          <w:rFonts w:ascii="Arial" w:hAnsi="Arial" w:cs="Arial"/>
        </w:rPr>
      </w:pPr>
      <w:r w:rsidRPr="001E40AD">
        <w:rPr>
          <w:rFonts w:ascii="Arial" w:hAnsi="Arial" w:cs="Arial"/>
        </w:rPr>
        <w:t xml:space="preserve">For </w:t>
      </w:r>
      <w:r w:rsidRPr="001E40AD">
        <w:rPr>
          <w:rFonts w:ascii="Arial" w:hAnsi="Arial" w:cs="Arial"/>
          <w:b/>
          <w:bCs/>
          <w:i/>
          <w:iCs/>
        </w:rPr>
        <w:t xml:space="preserve">matrix color </w:t>
      </w:r>
      <w:r w:rsidRPr="001E40AD">
        <w:rPr>
          <w:rFonts w:ascii="Arial" w:hAnsi="Arial" w:cs="Arial"/>
        </w:rPr>
        <w:t xml:space="preserve">matching those on the color pages labeled </w:t>
      </w:r>
    </w:p>
    <w:p w:rsidR="000A22EA" w:rsidRPr="001E40AD" w:rsidRDefault="000A22EA">
      <w:pPr>
        <w:pStyle w:val="CM49"/>
        <w:spacing w:after="142" w:line="260" w:lineRule="atLeast"/>
        <w:ind w:firstLine="240"/>
        <w:rPr>
          <w:rFonts w:ascii="Arial" w:hAnsi="Arial" w:cs="Arial"/>
        </w:rPr>
      </w:pPr>
      <w:r w:rsidRPr="001E40AD">
        <w:rPr>
          <w:rFonts w:ascii="Arial" w:hAnsi="Arial" w:cs="Arial"/>
        </w:rPr>
        <w:t>“</w:t>
      </w:r>
      <w:proofErr w:type="spellStart"/>
      <w:r w:rsidRPr="001E40AD">
        <w:rPr>
          <w:rFonts w:ascii="Arial" w:hAnsi="Arial" w:cs="Arial"/>
        </w:rPr>
        <w:t>Gley</w:t>
      </w:r>
      <w:proofErr w:type="spellEnd"/>
      <w:r w:rsidRPr="001E40AD">
        <w:rPr>
          <w:rFonts w:ascii="Arial" w:hAnsi="Arial" w:cs="Arial"/>
        </w:rPr>
        <w:t xml:space="preserve">,” refer to </w:t>
      </w:r>
      <w:r w:rsidRPr="001E40AD">
        <w:rPr>
          <w:rFonts w:ascii="Arial" w:hAnsi="Arial" w:cs="Arial"/>
          <w:b/>
          <w:bCs/>
          <w:i/>
          <w:iCs/>
        </w:rPr>
        <w:t xml:space="preserve">gleyed matrix </w:t>
      </w:r>
      <w:r w:rsidRPr="001E40AD">
        <w:rPr>
          <w:rFonts w:ascii="Arial" w:hAnsi="Arial" w:cs="Arial"/>
        </w:rPr>
        <w:t xml:space="preserve">definition. </w:t>
      </w:r>
    </w:p>
    <w:p w:rsidR="000A22EA" w:rsidRPr="001E40AD" w:rsidRDefault="000A22EA">
      <w:pPr>
        <w:pStyle w:val="CM49"/>
        <w:spacing w:after="142" w:line="260" w:lineRule="atLeast"/>
        <w:ind w:right="282"/>
        <w:rPr>
          <w:rFonts w:ascii="Arial" w:hAnsi="Arial" w:cs="Arial"/>
        </w:rPr>
      </w:pPr>
      <w:r w:rsidRPr="001E40AD">
        <w:rPr>
          <w:rFonts w:ascii="Arial" w:hAnsi="Arial" w:cs="Arial"/>
          <w:b/>
          <w:bCs/>
        </w:rPr>
        <w:t xml:space="preserve">Directly Underlain, Horizon </w:t>
      </w:r>
      <w:r w:rsidRPr="001E40AD">
        <w:rPr>
          <w:rFonts w:ascii="Arial" w:hAnsi="Arial" w:cs="Arial"/>
        </w:rPr>
        <w:t xml:space="preserve">– A </w:t>
      </w:r>
      <w:r w:rsidRPr="001E40AD">
        <w:rPr>
          <w:rFonts w:ascii="Arial" w:hAnsi="Arial" w:cs="Arial"/>
          <w:b/>
          <w:bCs/>
          <w:i/>
          <w:iCs/>
        </w:rPr>
        <w:t xml:space="preserve">soil horizon </w:t>
      </w:r>
      <w:r w:rsidRPr="001E40AD">
        <w:rPr>
          <w:rFonts w:ascii="Arial" w:hAnsi="Arial" w:cs="Arial"/>
        </w:rPr>
        <w:t xml:space="preserve">which lies immediately beneath, and is in direct contact with, another </w:t>
      </w:r>
      <w:r w:rsidRPr="001E40AD">
        <w:rPr>
          <w:rFonts w:ascii="Arial" w:hAnsi="Arial" w:cs="Arial"/>
          <w:b/>
          <w:bCs/>
          <w:i/>
          <w:iCs/>
        </w:rPr>
        <w:t>soil horizon</w:t>
      </w:r>
      <w:r w:rsidRPr="001E40AD">
        <w:rPr>
          <w:rFonts w:ascii="Arial" w:hAnsi="Arial" w:cs="Arial"/>
        </w:rPr>
        <w:t xml:space="preserve">. When such a horizon is required to have specific soil morphological features, those features must be present throughout that horizon. </w:t>
      </w:r>
    </w:p>
    <w:p w:rsidR="000A22EA" w:rsidRPr="001E40AD" w:rsidRDefault="000A22EA">
      <w:pPr>
        <w:pStyle w:val="CM49"/>
        <w:spacing w:after="142" w:line="260" w:lineRule="atLeast"/>
        <w:ind w:right="105"/>
        <w:rPr>
          <w:rFonts w:ascii="Arial" w:hAnsi="Arial" w:cs="Arial"/>
        </w:rPr>
      </w:pPr>
      <w:r w:rsidRPr="001E40AD">
        <w:rPr>
          <w:rFonts w:ascii="Arial" w:hAnsi="Arial" w:cs="Arial"/>
          <w:b/>
          <w:bCs/>
        </w:rPr>
        <w:t xml:space="preserve">Distinct, Redoximorphic Feature </w:t>
      </w:r>
      <w:r w:rsidRPr="001E40AD">
        <w:rPr>
          <w:rFonts w:ascii="Arial" w:hAnsi="Arial" w:cs="Arial"/>
        </w:rPr>
        <w:t xml:space="preserve">– A term used to describe the contrast in color between a </w:t>
      </w:r>
      <w:r w:rsidRPr="001E40AD">
        <w:rPr>
          <w:rFonts w:ascii="Arial" w:hAnsi="Arial" w:cs="Arial"/>
          <w:b/>
          <w:bCs/>
          <w:i/>
          <w:iCs/>
        </w:rPr>
        <w:t xml:space="preserve">redoximorphic feature </w:t>
      </w:r>
      <w:r w:rsidRPr="001E40AD">
        <w:rPr>
          <w:rFonts w:ascii="Arial" w:hAnsi="Arial" w:cs="Arial"/>
        </w:rPr>
        <w:t xml:space="preserve">and the </w:t>
      </w:r>
      <w:r w:rsidRPr="001E40AD">
        <w:rPr>
          <w:rFonts w:ascii="Arial" w:hAnsi="Arial" w:cs="Arial"/>
          <w:b/>
          <w:bCs/>
          <w:i/>
          <w:iCs/>
        </w:rPr>
        <w:t>matrix color</w:t>
      </w:r>
      <w:r w:rsidRPr="001E40AD">
        <w:rPr>
          <w:rFonts w:ascii="Arial" w:hAnsi="Arial" w:cs="Arial"/>
        </w:rPr>
        <w:t xml:space="preserve">. Refer to both the chart and tabular key for estimating contrast of redoximorphic features, located in Appendices 4 and 5. </w:t>
      </w:r>
    </w:p>
    <w:p w:rsidR="000A22EA" w:rsidRPr="001E40AD" w:rsidRDefault="000A22EA">
      <w:pPr>
        <w:pStyle w:val="CM49"/>
        <w:spacing w:after="142" w:line="260" w:lineRule="atLeast"/>
        <w:rPr>
          <w:rFonts w:ascii="Arial" w:hAnsi="Arial" w:cs="Arial"/>
        </w:rPr>
      </w:pPr>
      <w:r w:rsidRPr="001E40AD">
        <w:rPr>
          <w:rFonts w:ascii="Arial" w:hAnsi="Arial" w:cs="Arial"/>
          <w:b/>
          <w:bCs/>
        </w:rPr>
        <w:t xml:space="preserve">E Horizon </w:t>
      </w:r>
      <w:r w:rsidRPr="001E40AD">
        <w:rPr>
          <w:rFonts w:ascii="Arial" w:hAnsi="Arial" w:cs="Arial"/>
        </w:rPr>
        <w:t xml:space="preserve">– </w:t>
      </w:r>
      <w:proofErr w:type="gramStart"/>
      <w:r w:rsidRPr="001E40AD">
        <w:rPr>
          <w:rFonts w:ascii="Arial" w:hAnsi="Arial" w:cs="Arial"/>
        </w:rPr>
        <w:t xml:space="preserve">A </w:t>
      </w:r>
      <w:r w:rsidRPr="001E40AD">
        <w:rPr>
          <w:rFonts w:ascii="Arial" w:hAnsi="Arial" w:cs="Arial"/>
          <w:b/>
          <w:bCs/>
          <w:i/>
          <w:iCs/>
        </w:rPr>
        <w:t>mineral soil horizon</w:t>
      </w:r>
      <w:proofErr w:type="gramEnd"/>
      <w:r w:rsidRPr="001E40AD">
        <w:rPr>
          <w:rFonts w:ascii="Arial" w:hAnsi="Arial" w:cs="Arial"/>
          <w:b/>
          <w:bCs/>
          <w:i/>
          <w:iCs/>
        </w:rPr>
        <w:t xml:space="preserve"> </w:t>
      </w:r>
      <w:r w:rsidRPr="001E40AD">
        <w:rPr>
          <w:rFonts w:ascii="Arial" w:hAnsi="Arial" w:cs="Arial"/>
        </w:rPr>
        <w:t xml:space="preserve">in which the main feature is loss of organic matter, silicate clay, iron, or aluminum, or some combination of these, leaving a concentration of sand and silt particles. See </w:t>
      </w:r>
      <w:r w:rsidRPr="001E40AD">
        <w:rPr>
          <w:rFonts w:ascii="Arial" w:hAnsi="Arial" w:cs="Arial"/>
          <w:i/>
          <w:iCs/>
        </w:rPr>
        <w:t xml:space="preserve">Soil Survey Manual </w:t>
      </w:r>
      <w:r w:rsidRPr="001E40AD">
        <w:rPr>
          <w:rFonts w:ascii="Arial" w:hAnsi="Arial" w:cs="Arial"/>
        </w:rPr>
        <w:t xml:space="preserve">(1993) for complete definition. This horizon designation is often used to identify and describe </w:t>
      </w:r>
      <w:r w:rsidRPr="001E40AD">
        <w:rPr>
          <w:rFonts w:ascii="Arial" w:hAnsi="Arial" w:cs="Arial"/>
          <w:b/>
          <w:bCs/>
          <w:i/>
          <w:iCs/>
        </w:rPr>
        <w:t>albic horizons</w:t>
      </w:r>
      <w:r w:rsidRPr="001E40AD">
        <w:rPr>
          <w:rFonts w:ascii="Arial" w:hAnsi="Arial" w:cs="Arial"/>
        </w:rPr>
        <w:t xml:space="preserve">. </w:t>
      </w:r>
    </w:p>
    <w:p w:rsidR="000A22EA" w:rsidRPr="001E40AD" w:rsidRDefault="000A22EA">
      <w:pPr>
        <w:pStyle w:val="CM49"/>
        <w:spacing w:after="142" w:line="260" w:lineRule="atLeast"/>
        <w:ind w:right="105"/>
        <w:rPr>
          <w:rFonts w:ascii="Arial" w:hAnsi="Arial" w:cs="Arial"/>
        </w:rPr>
      </w:pPr>
      <w:r w:rsidRPr="001E40AD">
        <w:rPr>
          <w:rFonts w:ascii="Arial" w:hAnsi="Arial" w:cs="Arial"/>
          <w:b/>
          <w:bCs/>
        </w:rPr>
        <w:t xml:space="preserve">Faint, Redoximorphic Feature </w:t>
      </w:r>
      <w:r w:rsidRPr="001E40AD">
        <w:rPr>
          <w:rFonts w:ascii="Arial" w:hAnsi="Arial" w:cs="Arial"/>
        </w:rPr>
        <w:t xml:space="preserve">– A term used to describe the contrast </w:t>
      </w:r>
      <w:r w:rsidRPr="001E40AD">
        <w:rPr>
          <w:rFonts w:ascii="Arial" w:hAnsi="Arial" w:cs="Arial"/>
        </w:rPr>
        <w:lastRenderedPageBreak/>
        <w:t xml:space="preserve">in color between a </w:t>
      </w:r>
      <w:r w:rsidRPr="001E40AD">
        <w:rPr>
          <w:rFonts w:ascii="Arial" w:hAnsi="Arial" w:cs="Arial"/>
          <w:b/>
          <w:bCs/>
          <w:i/>
          <w:iCs/>
        </w:rPr>
        <w:t xml:space="preserve">redoximorphic feature </w:t>
      </w:r>
      <w:r w:rsidRPr="001E40AD">
        <w:rPr>
          <w:rFonts w:ascii="Arial" w:hAnsi="Arial" w:cs="Arial"/>
        </w:rPr>
        <w:t xml:space="preserve">and the </w:t>
      </w:r>
      <w:r w:rsidRPr="001E40AD">
        <w:rPr>
          <w:rFonts w:ascii="Arial" w:hAnsi="Arial" w:cs="Arial"/>
          <w:b/>
          <w:bCs/>
          <w:i/>
          <w:iCs/>
        </w:rPr>
        <w:t xml:space="preserve">matrix </w:t>
      </w:r>
    </w:p>
    <w:p w:rsidR="000A22EA" w:rsidRPr="001E40AD" w:rsidRDefault="000A22EA">
      <w:pPr>
        <w:pStyle w:val="CM49"/>
        <w:pageBreakBefore/>
        <w:spacing w:after="142" w:line="260" w:lineRule="atLeast"/>
        <w:ind w:right="402"/>
        <w:rPr>
          <w:rFonts w:ascii="Arial" w:hAnsi="Arial" w:cs="Arial"/>
        </w:rPr>
      </w:pPr>
      <w:proofErr w:type="gramStart"/>
      <w:r w:rsidRPr="001E40AD">
        <w:rPr>
          <w:rFonts w:ascii="Arial" w:hAnsi="Arial" w:cs="Arial"/>
          <w:b/>
          <w:bCs/>
          <w:i/>
          <w:iCs/>
        </w:rPr>
        <w:lastRenderedPageBreak/>
        <w:t>color</w:t>
      </w:r>
      <w:proofErr w:type="gramEnd"/>
      <w:r w:rsidRPr="001E40AD">
        <w:rPr>
          <w:rFonts w:ascii="Arial" w:hAnsi="Arial" w:cs="Arial"/>
        </w:rPr>
        <w:t xml:space="preserve">. Refer to both the chart and tabular key for estimating contrast of redoximorphic features, located in Appendices 4 and 5. </w:t>
      </w:r>
    </w:p>
    <w:p w:rsidR="000A22EA" w:rsidRPr="001E40AD" w:rsidRDefault="000A22EA">
      <w:pPr>
        <w:pStyle w:val="CM49"/>
        <w:spacing w:after="142" w:line="260" w:lineRule="atLeast"/>
        <w:rPr>
          <w:rFonts w:ascii="Arial" w:hAnsi="Arial" w:cs="Arial"/>
        </w:rPr>
      </w:pPr>
      <w:proofErr w:type="gramStart"/>
      <w:r w:rsidRPr="001E40AD">
        <w:rPr>
          <w:rFonts w:ascii="Arial" w:hAnsi="Arial" w:cs="Arial"/>
          <w:b/>
          <w:bCs/>
        </w:rPr>
        <w:t>Fe/</w:t>
      </w:r>
      <w:proofErr w:type="spellStart"/>
      <w:r w:rsidRPr="001E40AD">
        <w:rPr>
          <w:rFonts w:ascii="Arial" w:hAnsi="Arial" w:cs="Arial"/>
          <w:b/>
          <w:bCs/>
        </w:rPr>
        <w:t>Mn</w:t>
      </w:r>
      <w:proofErr w:type="spellEnd"/>
      <w:r w:rsidRPr="001E40AD">
        <w:rPr>
          <w:rFonts w:ascii="Arial" w:hAnsi="Arial" w:cs="Arial"/>
          <w:b/>
          <w:bCs/>
        </w:rPr>
        <w:t xml:space="preserve"> Concretion </w:t>
      </w:r>
      <w:r w:rsidRPr="001E40AD">
        <w:rPr>
          <w:rFonts w:ascii="Arial" w:hAnsi="Arial" w:cs="Arial"/>
        </w:rPr>
        <w:t xml:space="preserve">– See </w:t>
      </w:r>
      <w:r w:rsidRPr="001E40AD">
        <w:rPr>
          <w:rFonts w:ascii="Arial" w:hAnsi="Arial" w:cs="Arial"/>
          <w:b/>
          <w:bCs/>
          <w:i/>
          <w:iCs/>
        </w:rPr>
        <w:t>Concretion</w:t>
      </w:r>
      <w:r w:rsidRPr="001E40AD">
        <w:rPr>
          <w:rFonts w:ascii="Arial" w:hAnsi="Arial" w:cs="Arial"/>
        </w:rPr>
        <w:t>.</w:t>
      </w:r>
      <w:proofErr w:type="gramEnd"/>
      <w:r w:rsidRPr="001E40AD">
        <w:rPr>
          <w:rFonts w:ascii="Arial" w:hAnsi="Arial" w:cs="Arial"/>
        </w:rPr>
        <w:t xml:space="preserve"> </w:t>
      </w:r>
    </w:p>
    <w:p w:rsidR="000A22EA" w:rsidRPr="001E40AD" w:rsidRDefault="000A22EA">
      <w:pPr>
        <w:pStyle w:val="CM49"/>
        <w:spacing w:after="142" w:line="260" w:lineRule="atLeast"/>
        <w:rPr>
          <w:rFonts w:ascii="Arial" w:hAnsi="Arial" w:cs="Arial"/>
        </w:rPr>
      </w:pPr>
      <w:proofErr w:type="gramStart"/>
      <w:r w:rsidRPr="001E40AD">
        <w:rPr>
          <w:rFonts w:ascii="Arial" w:hAnsi="Arial" w:cs="Arial"/>
          <w:b/>
          <w:bCs/>
        </w:rPr>
        <w:t>Fe/</w:t>
      </w:r>
      <w:proofErr w:type="spellStart"/>
      <w:r w:rsidRPr="001E40AD">
        <w:rPr>
          <w:rFonts w:ascii="Arial" w:hAnsi="Arial" w:cs="Arial"/>
          <w:b/>
          <w:bCs/>
        </w:rPr>
        <w:t>Mn</w:t>
      </w:r>
      <w:proofErr w:type="spellEnd"/>
      <w:r w:rsidRPr="001E40AD">
        <w:rPr>
          <w:rFonts w:ascii="Arial" w:hAnsi="Arial" w:cs="Arial"/>
          <w:b/>
          <w:bCs/>
        </w:rPr>
        <w:t xml:space="preserve"> Nodule </w:t>
      </w:r>
      <w:r w:rsidRPr="001E40AD">
        <w:rPr>
          <w:rFonts w:ascii="Arial" w:hAnsi="Arial" w:cs="Arial"/>
        </w:rPr>
        <w:t xml:space="preserve">– See </w:t>
      </w:r>
      <w:r w:rsidRPr="001E40AD">
        <w:rPr>
          <w:rFonts w:ascii="Arial" w:hAnsi="Arial" w:cs="Arial"/>
          <w:b/>
          <w:bCs/>
          <w:i/>
          <w:iCs/>
        </w:rPr>
        <w:t>Nodule</w:t>
      </w:r>
      <w:r w:rsidRPr="001E40AD">
        <w:rPr>
          <w:rFonts w:ascii="Arial" w:hAnsi="Arial" w:cs="Arial"/>
        </w:rPr>
        <w:t>.</w:t>
      </w:r>
      <w:proofErr w:type="gramEnd"/>
      <w:r w:rsidRPr="001E40AD">
        <w:rPr>
          <w:rFonts w:ascii="Arial" w:hAnsi="Arial" w:cs="Arial"/>
        </w:rPr>
        <w:t xml:space="preserve"> </w:t>
      </w:r>
    </w:p>
    <w:p w:rsidR="000A22EA" w:rsidRPr="001E40AD" w:rsidRDefault="000A22EA">
      <w:pPr>
        <w:pStyle w:val="CM49"/>
        <w:spacing w:after="142" w:line="263" w:lineRule="atLeast"/>
        <w:ind w:right="720"/>
        <w:rPr>
          <w:rFonts w:ascii="Arial" w:hAnsi="Arial" w:cs="Arial"/>
        </w:rPr>
      </w:pPr>
      <w:r w:rsidRPr="001E40AD">
        <w:rPr>
          <w:rFonts w:ascii="Arial" w:hAnsi="Arial" w:cs="Arial"/>
          <w:b/>
          <w:bCs/>
        </w:rPr>
        <w:t xml:space="preserve">Few, Redoximorphic Features </w:t>
      </w:r>
      <w:r w:rsidRPr="001E40AD">
        <w:rPr>
          <w:rFonts w:ascii="Arial" w:hAnsi="Arial" w:cs="Arial"/>
        </w:rPr>
        <w:t xml:space="preserve">– </w:t>
      </w:r>
      <w:r w:rsidRPr="001E40AD">
        <w:rPr>
          <w:rFonts w:ascii="Arial" w:hAnsi="Arial" w:cs="Arial"/>
          <w:b/>
          <w:bCs/>
          <w:i/>
          <w:iCs/>
        </w:rPr>
        <w:t xml:space="preserve">Redoximorphic features </w:t>
      </w:r>
      <w:r w:rsidRPr="001E40AD">
        <w:rPr>
          <w:rFonts w:ascii="Arial" w:hAnsi="Arial" w:cs="Arial"/>
        </w:rPr>
        <w:t xml:space="preserve">comprising less than 2 percent of the observed surface area. </w:t>
      </w:r>
    </w:p>
    <w:p w:rsidR="000A22EA" w:rsidRPr="001E40AD" w:rsidRDefault="000A22EA">
      <w:pPr>
        <w:pStyle w:val="CM49"/>
        <w:spacing w:after="142" w:line="260" w:lineRule="atLeast"/>
        <w:rPr>
          <w:rFonts w:ascii="Arial" w:hAnsi="Arial" w:cs="Arial"/>
        </w:rPr>
      </w:pPr>
      <w:proofErr w:type="gramStart"/>
      <w:r w:rsidRPr="001E40AD">
        <w:rPr>
          <w:rFonts w:ascii="Arial" w:hAnsi="Arial" w:cs="Arial"/>
          <w:b/>
          <w:bCs/>
        </w:rPr>
        <w:t xml:space="preserve">Fibers (Organic) </w:t>
      </w:r>
      <w:r w:rsidRPr="001E40AD">
        <w:rPr>
          <w:rFonts w:ascii="Arial" w:hAnsi="Arial" w:cs="Arial"/>
        </w:rPr>
        <w:t xml:space="preserve">– Pieces of plant tissue in </w:t>
      </w:r>
      <w:r w:rsidRPr="001E40AD">
        <w:rPr>
          <w:rFonts w:ascii="Arial" w:hAnsi="Arial" w:cs="Arial"/>
          <w:b/>
          <w:bCs/>
          <w:i/>
          <w:iCs/>
        </w:rPr>
        <w:t>organic soil material</w:t>
      </w:r>
      <w:r w:rsidRPr="001E40AD">
        <w:rPr>
          <w:rFonts w:ascii="Arial" w:hAnsi="Arial" w:cs="Arial"/>
        </w:rPr>
        <w:t>, excluding live roots.</w:t>
      </w:r>
      <w:proofErr w:type="gramEnd"/>
      <w:r w:rsidRPr="001E40AD">
        <w:rPr>
          <w:rFonts w:ascii="Arial" w:hAnsi="Arial" w:cs="Arial"/>
        </w:rPr>
        <w:t xml:space="preserve"> </w:t>
      </w:r>
      <w:proofErr w:type="gramStart"/>
      <w:r w:rsidRPr="001E40AD">
        <w:rPr>
          <w:rFonts w:ascii="Arial" w:hAnsi="Arial" w:cs="Arial"/>
        </w:rPr>
        <w:t xml:space="preserve">The amount of </w:t>
      </w:r>
      <w:r w:rsidRPr="001E40AD">
        <w:rPr>
          <w:rFonts w:ascii="Arial" w:hAnsi="Arial" w:cs="Arial"/>
          <w:b/>
          <w:bCs/>
          <w:i/>
          <w:iCs/>
        </w:rPr>
        <w:t xml:space="preserve">fibers </w:t>
      </w:r>
      <w:r w:rsidRPr="001E40AD">
        <w:rPr>
          <w:rFonts w:ascii="Arial" w:hAnsi="Arial" w:cs="Arial"/>
        </w:rPr>
        <w:t xml:space="preserve">after rubbing (rubbed fiber content) is used to differentiate </w:t>
      </w:r>
      <w:r w:rsidRPr="001E40AD">
        <w:rPr>
          <w:rFonts w:ascii="Arial" w:hAnsi="Arial" w:cs="Arial"/>
          <w:b/>
          <w:bCs/>
          <w:i/>
          <w:iCs/>
        </w:rPr>
        <w:t xml:space="preserve">fibric, hemic </w:t>
      </w:r>
      <w:r w:rsidRPr="001E40AD">
        <w:rPr>
          <w:rFonts w:ascii="Arial" w:hAnsi="Arial" w:cs="Arial"/>
        </w:rPr>
        <w:t xml:space="preserve">and </w:t>
      </w:r>
      <w:r w:rsidRPr="001E40AD">
        <w:rPr>
          <w:rFonts w:ascii="Arial" w:hAnsi="Arial" w:cs="Arial"/>
          <w:b/>
          <w:bCs/>
          <w:i/>
          <w:iCs/>
        </w:rPr>
        <w:t>sapric organic soil materials</w:t>
      </w:r>
      <w:r w:rsidRPr="001E40AD">
        <w:rPr>
          <w:rFonts w:ascii="Arial" w:hAnsi="Arial" w:cs="Arial"/>
        </w:rPr>
        <w:t>.</w:t>
      </w:r>
      <w:proofErr w:type="gramEnd"/>
      <w:r w:rsidRPr="001E40AD">
        <w:rPr>
          <w:rFonts w:ascii="Arial" w:hAnsi="Arial" w:cs="Arial"/>
        </w:rPr>
        <w:t xml:space="preserve"> See </w:t>
      </w:r>
      <w:r w:rsidRPr="001E40AD">
        <w:rPr>
          <w:rFonts w:ascii="Arial" w:hAnsi="Arial" w:cs="Arial"/>
          <w:i/>
          <w:iCs/>
        </w:rPr>
        <w:t xml:space="preserve">Keys to Soil Taxonomy </w:t>
      </w:r>
      <w:r w:rsidRPr="001E40AD">
        <w:rPr>
          <w:rFonts w:ascii="Arial" w:hAnsi="Arial" w:cs="Arial"/>
        </w:rPr>
        <w:t xml:space="preserve">(2003) for complete description. </w:t>
      </w:r>
    </w:p>
    <w:p w:rsidR="000A22EA" w:rsidRPr="001E40AD" w:rsidRDefault="000A22EA">
      <w:pPr>
        <w:pStyle w:val="CM49"/>
        <w:spacing w:after="142" w:line="260" w:lineRule="atLeast"/>
        <w:rPr>
          <w:rFonts w:ascii="Arial" w:hAnsi="Arial" w:cs="Arial"/>
        </w:rPr>
      </w:pPr>
      <w:r w:rsidRPr="001E40AD">
        <w:rPr>
          <w:rFonts w:ascii="Arial" w:hAnsi="Arial" w:cs="Arial"/>
          <w:b/>
          <w:bCs/>
        </w:rPr>
        <w:t xml:space="preserve">Fibric Soil Material </w:t>
      </w:r>
      <w:r w:rsidRPr="001E40AD">
        <w:rPr>
          <w:rFonts w:ascii="Arial" w:hAnsi="Arial" w:cs="Arial"/>
        </w:rPr>
        <w:t xml:space="preserve">– </w:t>
      </w:r>
      <w:r w:rsidRPr="001E40AD">
        <w:rPr>
          <w:rFonts w:ascii="Arial" w:hAnsi="Arial" w:cs="Arial"/>
          <w:b/>
          <w:bCs/>
          <w:i/>
          <w:iCs/>
        </w:rPr>
        <w:t xml:space="preserve">Organic soil material </w:t>
      </w:r>
      <w:r w:rsidRPr="001E40AD">
        <w:rPr>
          <w:rFonts w:ascii="Arial" w:hAnsi="Arial" w:cs="Arial"/>
        </w:rPr>
        <w:t xml:space="preserve">with a </w:t>
      </w:r>
      <w:r w:rsidRPr="001E40AD">
        <w:rPr>
          <w:rFonts w:ascii="Arial" w:hAnsi="Arial" w:cs="Arial"/>
          <w:b/>
          <w:bCs/>
          <w:i/>
          <w:iCs/>
        </w:rPr>
        <w:t xml:space="preserve">fiber </w:t>
      </w:r>
      <w:r w:rsidRPr="001E40AD">
        <w:rPr>
          <w:rFonts w:ascii="Arial" w:hAnsi="Arial" w:cs="Arial"/>
        </w:rPr>
        <w:t xml:space="preserve">content after rubbing of two fifths or more recognizable </w:t>
      </w:r>
      <w:r w:rsidRPr="001E40AD">
        <w:rPr>
          <w:rFonts w:ascii="Arial" w:hAnsi="Arial" w:cs="Arial"/>
          <w:b/>
          <w:bCs/>
          <w:i/>
          <w:iCs/>
        </w:rPr>
        <w:t xml:space="preserve">fibers </w:t>
      </w:r>
      <w:r w:rsidRPr="001E40AD">
        <w:rPr>
          <w:rFonts w:ascii="Arial" w:hAnsi="Arial" w:cs="Arial"/>
        </w:rPr>
        <w:t xml:space="preserve">of </w:t>
      </w:r>
      <w:proofErr w:type="spellStart"/>
      <w:r w:rsidRPr="001E40AD">
        <w:rPr>
          <w:rFonts w:ascii="Arial" w:hAnsi="Arial" w:cs="Arial"/>
        </w:rPr>
        <w:t>undecomposed</w:t>
      </w:r>
      <w:proofErr w:type="spellEnd"/>
      <w:r w:rsidRPr="001E40AD">
        <w:rPr>
          <w:rFonts w:ascii="Arial" w:hAnsi="Arial" w:cs="Arial"/>
        </w:rPr>
        <w:t xml:space="preserve"> plant remains, excluding live roots. The </w:t>
      </w:r>
      <w:r w:rsidRPr="001E40AD">
        <w:rPr>
          <w:rFonts w:ascii="Arial" w:hAnsi="Arial" w:cs="Arial"/>
          <w:b/>
          <w:bCs/>
          <w:i/>
          <w:iCs/>
        </w:rPr>
        <w:t xml:space="preserve">soil horizon </w:t>
      </w:r>
      <w:r w:rsidRPr="001E40AD">
        <w:rPr>
          <w:rFonts w:ascii="Arial" w:hAnsi="Arial" w:cs="Arial"/>
        </w:rPr>
        <w:t xml:space="preserve">notation for fibric soil material is </w:t>
      </w:r>
      <w:proofErr w:type="spellStart"/>
      <w:r w:rsidRPr="001E40AD">
        <w:rPr>
          <w:rFonts w:ascii="Arial" w:hAnsi="Arial" w:cs="Arial"/>
        </w:rPr>
        <w:t>Oi</w:t>
      </w:r>
      <w:proofErr w:type="spellEnd"/>
      <w:r w:rsidRPr="001E40AD">
        <w:rPr>
          <w:rFonts w:ascii="Arial" w:hAnsi="Arial" w:cs="Arial"/>
        </w:rPr>
        <w:t xml:space="preserve">. See </w:t>
      </w:r>
      <w:r w:rsidRPr="001E40AD">
        <w:rPr>
          <w:rFonts w:ascii="Arial" w:hAnsi="Arial" w:cs="Arial"/>
          <w:i/>
          <w:iCs/>
        </w:rPr>
        <w:t xml:space="preserve">Soil Survey Manual </w:t>
      </w:r>
      <w:r w:rsidRPr="001E40AD">
        <w:rPr>
          <w:rFonts w:ascii="Arial" w:hAnsi="Arial" w:cs="Arial"/>
        </w:rPr>
        <w:t xml:space="preserve">(1993) for complete definition. </w:t>
      </w:r>
    </w:p>
    <w:p w:rsidR="000A22EA" w:rsidRPr="001E40AD" w:rsidRDefault="000A22EA">
      <w:pPr>
        <w:pStyle w:val="CM49"/>
        <w:spacing w:after="142" w:line="260" w:lineRule="atLeast"/>
        <w:rPr>
          <w:rFonts w:ascii="Arial" w:hAnsi="Arial" w:cs="Arial"/>
        </w:rPr>
      </w:pPr>
      <w:r w:rsidRPr="001E40AD">
        <w:rPr>
          <w:rFonts w:ascii="Arial" w:hAnsi="Arial" w:cs="Arial"/>
          <w:b/>
          <w:bCs/>
        </w:rPr>
        <w:t xml:space="preserve">Finer Than Loamy Fine Sand </w:t>
      </w:r>
      <w:r w:rsidRPr="001E40AD">
        <w:rPr>
          <w:rFonts w:ascii="Arial" w:hAnsi="Arial" w:cs="Arial"/>
        </w:rPr>
        <w:t xml:space="preserve">– Includes USDA Textural classes: very fine sand, loamy very fine sand, all sandy loam textures, loam, silt loam, silt, sandy clay loam, silty clay loam, clay loam, sandy clay, silty clay, and clay. </w:t>
      </w:r>
    </w:p>
    <w:p w:rsidR="000A22EA" w:rsidRPr="001E40AD" w:rsidRDefault="000A22EA">
      <w:pPr>
        <w:pStyle w:val="CM49"/>
        <w:spacing w:after="142" w:line="260" w:lineRule="atLeast"/>
        <w:rPr>
          <w:rFonts w:ascii="Arial" w:hAnsi="Arial" w:cs="Arial"/>
        </w:rPr>
      </w:pPr>
      <w:r w:rsidRPr="001E40AD">
        <w:rPr>
          <w:rFonts w:ascii="Arial" w:hAnsi="Arial" w:cs="Arial"/>
          <w:b/>
          <w:bCs/>
        </w:rPr>
        <w:t xml:space="preserve">Flooded </w:t>
      </w:r>
      <w:r w:rsidRPr="001E40AD">
        <w:rPr>
          <w:rFonts w:ascii="Arial" w:hAnsi="Arial" w:cs="Arial"/>
        </w:rPr>
        <w:t xml:space="preserve">– A condition in which the ground surface is temporarily covered with flowing water from sources such as streams overflowing their banks, runoff from adjacent or surrounding slopes, inflow from high tides, or any combination of sources. </w:t>
      </w:r>
    </w:p>
    <w:p w:rsidR="000A22EA" w:rsidRPr="001E40AD" w:rsidRDefault="000A22EA">
      <w:pPr>
        <w:pStyle w:val="CM49"/>
        <w:spacing w:after="142" w:line="260" w:lineRule="atLeast"/>
        <w:ind w:right="105"/>
        <w:rPr>
          <w:rFonts w:ascii="Arial" w:hAnsi="Arial" w:cs="Arial"/>
        </w:rPr>
      </w:pPr>
      <w:r w:rsidRPr="001E40AD">
        <w:rPr>
          <w:rFonts w:ascii="Arial" w:hAnsi="Arial" w:cs="Arial"/>
          <w:b/>
          <w:bCs/>
        </w:rPr>
        <w:t xml:space="preserve">Folists </w:t>
      </w:r>
      <w:r w:rsidRPr="001E40AD">
        <w:rPr>
          <w:rFonts w:ascii="Arial" w:hAnsi="Arial" w:cs="Arial"/>
        </w:rPr>
        <w:t xml:space="preserve">– </w:t>
      </w:r>
      <w:r w:rsidRPr="001E40AD">
        <w:rPr>
          <w:rFonts w:ascii="Arial" w:hAnsi="Arial" w:cs="Arial"/>
          <w:b/>
          <w:bCs/>
          <w:i/>
          <w:iCs/>
        </w:rPr>
        <w:t xml:space="preserve">Histosols </w:t>
      </w:r>
      <w:r w:rsidRPr="001E40AD">
        <w:rPr>
          <w:rFonts w:ascii="Arial" w:hAnsi="Arial" w:cs="Arial"/>
        </w:rPr>
        <w:t xml:space="preserve">which are saturated with water for less than 30 cumulative days during normal years (and are not artificially drained). See </w:t>
      </w:r>
      <w:r w:rsidRPr="001E40AD">
        <w:rPr>
          <w:rFonts w:ascii="Arial" w:hAnsi="Arial" w:cs="Arial"/>
          <w:i/>
          <w:iCs/>
        </w:rPr>
        <w:t xml:space="preserve">Keys to Soil Taxonomy </w:t>
      </w:r>
      <w:r w:rsidRPr="001E40AD">
        <w:rPr>
          <w:rFonts w:ascii="Arial" w:hAnsi="Arial" w:cs="Arial"/>
        </w:rPr>
        <w:t xml:space="preserve">(2003) for complete definition. </w:t>
      </w:r>
    </w:p>
    <w:p w:rsidR="000A22EA" w:rsidRPr="001E40AD" w:rsidRDefault="000A22EA">
      <w:pPr>
        <w:pStyle w:val="CM49"/>
        <w:spacing w:after="142" w:line="260" w:lineRule="atLeast"/>
        <w:rPr>
          <w:rFonts w:ascii="Arial" w:hAnsi="Arial" w:cs="Arial"/>
          <w:color w:val="221E1F"/>
        </w:rPr>
      </w:pPr>
      <w:r w:rsidRPr="001E40AD">
        <w:rPr>
          <w:rFonts w:ascii="Arial" w:hAnsi="Arial" w:cs="Arial"/>
          <w:b/>
          <w:bCs/>
          <w:color w:val="221E1F"/>
        </w:rPr>
        <w:t xml:space="preserve">Folistic epipedon </w:t>
      </w:r>
      <w:r w:rsidRPr="001E40AD">
        <w:rPr>
          <w:rFonts w:ascii="Arial" w:hAnsi="Arial" w:cs="Arial"/>
          <w:color w:val="221E1F"/>
        </w:rPr>
        <w:t xml:space="preserve">– A surface layer that is saturated for less than 30 days cumulatively in a normal year and consists of either </w:t>
      </w:r>
      <w:r w:rsidRPr="001E40AD">
        <w:rPr>
          <w:rFonts w:ascii="Arial" w:hAnsi="Arial" w:cs="Arial"/>
          <w:b/>
          <w:bCs/>
          <w:i/>
          <w:iCs/>
          <w:color w:val="221E1F"/>
        </w:rPr>
        <w:t xml:space="preserve">organic soil </w:t>
      </w:r>
      <w:r w:rsidRPr="001E40AD">
        <w:rPr>
          <w:rFonts w:ascii="Arial" w:hAnsi="Arial" w:cs="Arial"/>
          <w:color w:val="221E1F"/>
        </w:rPr>
        <w:t xml:space="preserve">material or is an </w:t>
      </w:r>
      <w:r w:rsidRPr="001E40AD">
        <w:rPr>
          <w:rFonts w:ascii="Arial" w:hAnsi="Arial" w:cs="Arial"/>
          <w:b/>
          <w:bCs/>
          <w:i/>
          <w:iCs/>
          <w:color w:val="221E1F"/>
        </w:rPr>
        <w:t xml:space="preserve">Ap horizon </w:t>
      </w:r>
      <w:r w:rsidRPr="001E40AD">
        <w:rPr>
          <w:rFonts w:ascii="Arial" w:hAnsi="Arial" w:cs="Arial"/>
          <w:color w:val="221E1F"/>
        </w:rPr>
        <w:t xml:space="preserve">that, when mixed to a depth of 10 inches (25 cm), has an organic carbon content of 8 percent or more if the mineral fraction contains no clay, at least 16 percent organic carbon content of the clay content is 60 percent or greater and intermediate </w:t>
      </w:r>
      <w:r w:rsidRPr="001E40AD">
        <w:rPr>
          <w:rFonts w:ascii="Arial" w:hAnsi="Arial" w:cs="Arial"/>
          <w:color w:val="221E1F"/>
        </w:rPr>
        <w:lastRenderedPageBreak/>
        <w:t xml:space="preserve">organic carbon contents for intermediate clay contents. See </w:t>
      </w:r>
      <w:r w:rsidRPr="001E40AD">
        <w:rPr>
          <w:rFonts w:ascii="Arial" w:hAnsi="Arial" w:cs="Arial"/>
          <w:i/>
          <w:iCs/>
          <w:color w:val="221E1F"/>
        </w:rPr>
        <w:t xml:space="preserve">Keys to Soil Taxonomy </w:t>
      </w:r>
      <w:r w:rsidRPr="001E40AD">
        <w:rPr>
          <w:rFonts w:ascii="Arial" w:hAnsi="Arial" w:cs="Arial"/>
          <w:color w:val="221E1F"/>
        </w:rPr>
        <w:t xml:space="preserve">(2003). </w:t>
      </w:r>
    </w:p>
    <w:p w:rsidR="000A22EA" w:rsidRPr="001E40AD" w:rsidRDefault="000A22EA">
      <w:pPr>
        <w:pStyle w:val="CM49"/>
        <w:pageBreakBefore/>
        <w:spacing w:after="142" w:line="260" w:lineRule="atLeast"/>
        <w:rPr>
          <w:rFonts w:ascii="Arial" w:hAnsi="Arial" w:cs="Arial"/>
          <w:color w:val="221E1F"/>
        </w:rPr>
      </w:pPr>
      <w:r w:rsidRPr="001E40AD">
        <w:rPr>
          <w:rFonts w:ascii="Arial" w:hAnsi="Arial" w:cs="Arial"/>
          <w:b/>
          <w:bCs/>
          <w:color w:val="221E1F"/>
        </w:rPr>
        <w:lastRenderedPageBreak/>
        <w:t xml:space="preserve">Frequently Flooded </w:t>
      </w:r>
      <w:r w:rsidRPr="001E40AD">
        <w:rPr>
          <w:rFonts w:ascii="Arial" w:hAnsi="Arial" w:cs="Arial"/>
          <w:color w:val="221E1F"/>
        </w:rPr>
        <w:t xml:space="preserve">– A frequency class in which flooding is likely to occur, often under usual weather conditions (more than 50 percent chance in any year, or more than 50 times in 100 years). </w:t>
      </w:r>
    </w:p>
    <w:p w:rsidR="000A22EA" w:rsidRPr="001E40AD" w:rsidRDefault="000A22EA">
      <w:pPr>
        <w:pStyle w:val="CM49"/>
        <w:spacing w:after="142" w:line="260" w:lineRule="atLeast"/>
        <w:rPr>
          <w:rFonts w:ascii="Arial" w:hAnsi="Arial" w:cs="Arial"/>
          <w:color w:val="221E1F"/>
        </w:rPr>
      </w:pPr>
      <w:r w:rsidRPr="001E40AD">
        <w:rPr>
          <w:rFonts w:ascii="Arial" w:hAnsi="Arial" w:cs="Arial"/>
          <w:b/>
          <w:bCs/>
          <w:color w:val="221E1F"/>
        </w:rPr>
        <w:t xml:space="preserve">Frequently Ponded </w:t>
      </w:r>
      <w:r w:rsidRPr="001E40AD">
        <w:rPr>
          <w:rFonts w:ascii="Arial" w:hAnsi="Arial" w:cs="Arial"/>
          <w:color w:val="221E1F"/>
        </w:rPr>
        <w:t xml:space="preserve">– A frequency class in which ponding is likely to occur, often under usual weather conditions (more than 50 percent chance in any year, or more than 50 times in 100 years). </w:t>
      </w:r>
    </w:p>
    <w:p w:rsidR="000A22EA" w:rsidRPr="001E40AD" w:rsidRDefault="000A22EA">
      <w:pPr>
        <w:pStyle w:val="CM49"/>
        <w:spacing w:after="142" w:line="260" w:lineRule="atLeast"/>
        <w:ind w:right="105"/>
        <w:rPr>
          <w:rFonts w:ascii="Arial" w:hAnsi="Arial" w:cs="Arial"/>
          <w:color w:val="221E1F"/>
        </w:rPr>
      </w:pPr>
      <w:r w:rsidRPr="001E40AD">
        <w:rPr>
          <w:rFonts w:ascii="Arial" w:hAnsi="Arial" w:cs="Arial"/>
          <w:b/>
          <w:bCs/>
          <w:color w:val="221E1F"/>
        </w:rPr>
        <w:t xml:space="preserve">Frigid Temperature Regime </w:t>
      </w:r>
      <w:r w:rsidRPr="001E40AD">
        <w:rPr>
          <w:rFonts w:ascii="Arial" w:hAnsi="Arial" w:cs="Arial"/>
          <w:color w:val="221E1F"/>
        </w:rPr>
        <w:t xml:space="preserve">– A soil temperature regime that is warmer in the summer than a soil with a </w:t>
      </w:r>
      <w:r w:rsidRPr="001E40AD">
        <w:rPr>
          <w:rFonts w:ascii="Arial" w:hAnsi="Arial" w:cs="Arial"/>
          <w:b/>
          <w:bCs/>
          <w:i/>
          <w:iCs/>
          <w:color w:val="221E1F"/>
        </w:rPr>
        <w:t>cryic regime</w:t>
      </w:r>
      <w:r w:rsidRPr="001E40AD">
        <w:rPr>
          <w:rFonts w:ascii="Arial" w:hAnsi="Arial" w:cs="Arial"/>
          <w:color w:val="221E1F"/>
        </w:rPr>
        <w:t xml:space="preserve">, but has a mean annual soil temperature lower than 8°C. The difference between mean summer and mean winter soil temperatures is more than 6°C at a depth of 50 cm from the </w:t>
      </w:r>
      <w:r w:rsidRPr="001E40AD">
        <w:rPr>
          <w:rFonts w:ascii="Arial" w:hAnsi="Arial" w:cs="Arial"/>
          <w:b/>
          <w:bCs/>
          <w:i/>
          <w:iCs/>
          <w:color w:val="221E1F"/>
        </w:rPr>
        <w:t xml:space="preserve">soil surface </w:t>
      </w:r>
      <w:r w:rsidRPr="001E40AD">
        <w:rPr>
          <w:rFonts w:ascii="Arial" w:hAnsi="Arial" w:cs="Arial"/>
          <w:color w:val="221E1F"/>
        </w:rPr>
        <w:t xml:space="preserve">or at a </w:t>
      </w:r>
      <w:r w:rsidRPr="001E40AD">
        <w:rPr>
          <w:rFonts w:ascii="Arial" w:hAnsi="Arial" w:cs="Arial"/>
          <w:b/>
          <w:bCs/>
          <w:i/>
          <w:iCs/>
          <w:color w:val="221E1F"/>
        </w:rPr>
        <w:t xml:space="preserve">restrictive feature </w:t>
      </w:r>
      <w:r w:rsidRPr="001E40AD">
        <w:rPr>
          <w:rFonts w:ascii="Arial" w:hAnsi="Arial" w:cs="Arial"/>
          <w:color w:val="221E1F"/>
        </w:rPr>
        <w:t xml:space="preserve">in the soil. See </w:t>
      </w:r>
      <w:r w:rsidRPr="001E40AD">
        <w:rPr>
          <w:rFonts w:ascii="Arial" w:hAnsi="Arial" w:cs="Arial"/>
          <w:i/>
          <w:iCs/>
          <w:color w:val="221E1F"/>
        </w:rPr>
        <w:t xml:space="preserve">Keys to Soil Taxonomy </w:t>
      </w:r>
      <w:r w:rsidRPr="001E40AD">
        <w:rPr>
          <w:rFonts w:ascii="Arial" w:hAnsi="Arial" w:cs="Arial"/>
          <w:color w:val="221E1F"/>
        </w:rPr>
        <w:t xml:space="preserve">(2003) for complete definition. </w:t>
      </w:r>
    </w:p>
    <w:p w:rsidR="000A22EA" w:rsidRPr="001E40AD" w:rsidRDefault="000A22EA">
      <w:pPr>
        <w:pStyle w:val="CM49"/>
        <w:spacing w:after="142" w:line="260" w:lineRule="atLeast"/>
        <w:rPr>
          <w:rFonts w:ascii="Arial" w:hAnsi="Arial" w:cs="Arial"/>
          <w:color w:val="221E1F"/>
        </w:rPr>
      </w:pPr>
      <w:r w:rsidRPr="001E40AD">
        <w:rPr>
          <w:rFonts w:ascii="Arial" w:hAnsi="Arial" w:cs="Arial"/>
          <w:b/>
          <w:bCs/>
          <w:color w:val="221E1F"/>
        </w:rPr>
        <w:t xml:space="preserve">Gleyed Matrix </w:t>
      </w:r>
      <w:r w:rsidRPr="001E40AD">
        <w:rPr>
          <w:rFonts w:ascii="Arial" w:hAnsi="Arial" w:cs="Arial"/>
          <w:color w:val="221E1F"/>
        </w:rPr>
        <w:t xml:space="preserve">– A </w:t>
      </w:r>
      <w:r w:rsidRPr="001E40AD">
        <w:rPr>
          <w:rFonts w:ascii="Arial" w:hAnsi="Arial" w:cs="Arial"/>
          <w:b/>
          <w:bCs/>
          <w:i/>
          <w:iCs/>
          <w:color w:val="221E1F"/>
        </w:rPr>
        <w:t xml:space="preserve">soil horizon matrix color </w:t>
      </w:r>
      <w:r w:rsidRPr="001E40AD">
        <w:rPr>
          <w:rFonts w:ascii="Arial" w:hAnsi="Arial" w:cs="Arial"/>
          <w:color w:val="221E1F"/>
        </w:rPr>
        <w:t xml:space="preserve">resulting from prolonged periods of wetness that makes up more than 50% of the horizon or </w:t>
      </w:r>
      <w:proofErr w:type="spellStart"/>
      <w:r w:rsidRPr="001E40AD">
        <w:rPr>
          <w:rFonts w:ascii="Arial" w:hAnsi="Arial" w:cs="Arial"/>
          <w:color w:val="221E1F"/>
        </w:rPr>
        <w:t>subhorizon</w:t>
      </w:r>
      <w:proofErr w:type="spellEnd"/>
      <w:r w:rsidRPr="001E40AD">
        <w:rPr>
          <w:rFonts w:ascii="Arial" w:hAnsi="Arial" w:cs="Arial"/>
          <w:color w:val="221E1F"/>
        </w:rPr>
        <w:t xml:space="preserve"> where iron has been reduced and removed, or where saturation with stagnant water has preserved a reduced state. </w:t>
      </w:r>
    </w:p>
    <w:p w:rsidR="000A22EA" w:rsidRPr="001E40AD" w:rsidRDefault="000A22EA">
      <w:pPr>
        <w:pStyle w:val="CM49"/>
        <w:spacing w:after="142" w:line="260" w:lineRule="atLeast"/>
        <w:rPr>
          <w:rFonts w:ascii="Arial" w:hAnsi="Arial" w:cs="Arial"/>
          <w:color w:val="221E1F"/>
        </w:rPr>
      </w:pPr>
      <w:proofErr w:type="spellStart"/>
      <w:r w:rsidRPr="001E40AD">
        <w:rPr>
          <w:rFonts w:ascii="Arial" w:hAnsi="Arial" w:cs="Arial"/>
          <w:color w:val="221E1F"/>
          <w:u w:val="single"/>
        </w:rPr>
        <w:t>Gley</w:t>
      </w:r>
      <w:proofErr w:type="spellEnd"/>
      <w:r w:rsidRPr="001E40AD">
        <w:rPr>
          <w:rFonts w:ascii="Arial" w:hAnsi="Arial" w:cs="Arial"/>
          <w:color w:val="221E1F"/>
          <w:u w:val="single"/>
        </w:rPr>
        <w:t xml:space="preserve"> colors include: </w:t>
      </w:r>
    </w:p>
    <w:p w:rsidR="000A22EA" w:rsidRPr="001E40AD" w:rsidRDefault="000A22EA">
      <w:pPr>
        <w:pStyle w:val="Default"/>
        <w:numPr>
          <w:ilvl w:val="0"/>
          <w:numId w:val="11"/>
        </w:numPr>
        <w:spacing w:after="92"/>
        <w:ind w:left="360" w:hanging="360"/>
        <w:rPr>
          <w:rFonts w:ascii="Arial" w:hAnsi="Arial" w:cs="Arial"/>
          <w:color w:val="221E1F"/>
        </w:rPr>
      </w:pPr>
      <w:r w:rsidRPr="001E40AD">
        <w:rPr>
          <w:rFonts w:ascii="Arial" w:hAnsi="Arial" w:cs="Arial"/>
          <w:color w:val="221E1F"/>
        </w:rPr>
        <w:t xml:space="preserve">10Y, 5GY, 10GY, 10G, 5BG, 10BG, 5B, 10B, or 5PB with value 4 or more and chroma is 1; or </w:t>
      </w:r>
    </w:p>
    <w:p w:rsidR="000A22EA" w:rsidRPr="001E40AD" w:rsidRDefault="000A22EA">
      <w:pPr>
        <w:pStyle w:val="Default"/>
        <w:numPr>
          <w:ilvl w:val="0"/>
          <w:numId w:val="11"/>
        </w:numPr>
        <w:spacing w:after="92"/>
        <w:ind w:left="360" w:hanging="360"/>
        <w:rPr>
          <w:rFonts w:ascii="Arial" w:hAnsi="Arial" w:cs="Arial"/>
          <w:color w:val="221E1F"/>
        </w:rPr>
      </w:pPr>
      <w:r w:rsidRPr="001E40AD">
        <w:rPr>
          <w:rFonts w:ascii="Arial" w:hAnsi="Arial" w:cs="Arial"/>
          <w:color w:val="221E1F"/>
        </w:rPr>
        <w:t xml:space="preserve">5G with value 4 or more and chroma is 1 or 2; or </w:t>
      </w:r>
    </w:p>
    <w:p w:rsidR="000A22EA" w:rsidRPr="001E40AD" w:rsidRDefault="000A22EA">
      <w:pPr>
        <w:pStyle w:val="Default"/>
        <w:numPr>
          <w:ilvl w:val="0"/>
          <w:numId w:val="11"/>
        </w:numPr>
        <w:ind w:left="360" w:hanging="360"/>
        <w:rPr>
          <w:rFonts w:ascii="Arial" w:hAnsi="Arial" w:cs="Arial"/>
          <w:color w:val="221E1F"/>
        </w:rPr>
      </w:pPr>
      <w:r w:rsidRPr="001E40AD">
        <w:rPr>
          <w:rFonts w:ascii="Arial" w:hAnsi="Arial" w:cs="Arial"/>
          <w:color w:val="221E1F"/>
        </w:rPr>
        <w:t xml:space="preserve">N with value 4 or more. </w:t>
      </w:r>
    </w:p>
    <w:p w:rsidR="000A22EA" w:rsidRPr="001E40AD" w:rsidRDefault="000A22EA">
      <w:pPr>
        <w:pStyle w:val="Default"/>
        <w:rPr>
          <w:rFonts w:ascii="Arial" w:hAnsi="Arial" w:cs="Arial"/>
          <w:color w:val="221E1F"/>
        </w:rPr>
      </w:pPr>
    </w:p>
    <w:p w:rsidR="000A22EA" w:rsidRPr="001E40AD" w:rsidRDefault="000A22EA">
      <w:pPr>
        <w:pStyle w:val="CM49"/>
        <w:spacing w:after="142" w:line="260" w:lineRule="atLeast"/>
        <w:ind w:right="105"/>
        <w:rPr>
          <w:rFonts w:ascii="Arial" w:hAnsi="Arial" w:cs="Arial"/>
          <w:color w:val="221E1F"/>
        </w:rPr>
      </w:pPr>
      <w:r w:rsidRPr="001E40AD">
        <w:rPr>
          <w:rFonts w:ascii="Arial" w:hAnsi="Arial" w:cs="Arial"/>
          <w:color w:val="221E1F"/>
        </w:rPr>
        <w:t xml:space="preserve">In some places, the </w:t>
      </w:r>
      <w:r w:rsidRPr="001E40AD">
        <w:rPr>
          <w:rFonts w:ascii="Arial" w:hAnsi="Arial" w:cs="Arial"/>
          <w:b/>
          <w:bCs/>
          <w:i/>
          <w:iCs/>
          <w:color w:val="221E1F"/>
        </w:rPr>
        <w:t xml:space="preserve">gleyed matrix </w:t>
      </w:r>
      <w:r w:rsidRPr="001E40AD">
        <w:rPr>
          <w:rFonts w:ascii="Arial" w:hAnsi="Arial" w:cs="Arial"/>
          <w:color w:val="221E1F"/>
        </w:rPr>
        <w:t xml:space="preserve">may change color upon exposure to air. This is called a </w:t>
      </w:r>
      <w:r w:rsidRPr="001E40AD">
        <w:rPr>
          <w:rFonts w:ascii="Arial" w:hAnsi="Arial" w:cs="Arial"/>
          <w:b/>
          <w:bCs/>
          <w:i/>
          <w:iCs/>
          <w:color w:val="221E1F"/>
        </w:rPr>
        <w:t>reduced matrix</w:t>
      </w:r>
      <w:r w:rsidRPr="001E40AD">
        <w:rPr>
          <w:rFonts w:ascii="Arial" w:hAnsi="Arial" w:cs="Arial"/>
          <w:color w:val="221E1F"/>
        </w:rPr>
        <w:t xml:space="preserve">. This phenomenon is included in the concept of </w:t>
      </w:r>
      <w:r w:rsidRPr="001E40AD">
        <w:rPr>
          <w:rFonts w:ascii="Arial" w:hAnsi="Arial" w:cs="Arial"/>
          <w:b/>
          <w:bCs/>
          <w:i/>
          <w:iCs/>
          <w:color w:val="221E1F"/>
        </w:rPr>
        <w:t xml:space="preserve">gleyed matrix </w:t>
      </w:r>
      <w:r w:rsidRPr="001E40AD">
        <w:rPr>
          <w:rFonts w:ascii="Arial" w:hAnsi="Arial" w:cs="Arial"/>
          <w:color w:val="221E1F"/>
        </w:rPr>
        <w:t xml:space="preserve">in this manual. </w:t>
      </w:r>
    </w:p>
    <w:p w:rsidR="000A22EA" w:rsidRPr="001E40AD" w:rsidRDefault="000A22EA">
      <w:pPr>
        <w:pStyle w:val="CM53"/>
        <w:spacing w:after="252" w:line="260" w:lineRule="atLeast"/>
        <w:ind w:right="105"/>
        <w:rPr>
          <w:rFonts w:ascii="Arial" w:hAnsi="Arial" w:cs="Arial"/>
          <w:color w:val="221E1F"/>
        </w:rPr>
      </w:pPr>
      <w:r w:rsidRPr="001E40AD">
        <w:rPr>
          <w:rFonts w:ascii="Arial" w:hAnsi="Arial" w:cs="Arial"/>
          <w:color w:val="221E1F"/>
        </w:rPr>
        <w:t xml:space="preserve">NOTE: “g” is a horizon suffix indicating the horizon has low chroma colors due to wetness, but does not necessarily have </w:t>
      </w:r>
      <w:r w:rsidRPr="001E40AD">
        <w:rPr>
          <w:rFonts w:ascii="Arial" w:hAnsi="Arial" w:cs="Arial"/>
          <w:b/>
          <w:bCs/>
          <w:i/>
          <w:iCs/>
          <w:color w:val="221E1F"/>
        </w:rPr>
        <w:t xml:space="preserve">gleyed matrix </w:t>
      </w:r>
      <w:r w:rsidRPr="001E40AD">
        <w:rPr>
          <w:rFonts w:ascii="Arial" w:hAnsi="Arial" w:cs="Arial"/>
          <w:color w:val="221E1F"/>
        </w:rPr>
        <w:t xml:space="preserve">colors. All gleyed matrices should have the suffix “g”; however, all horizons that have the “g” suffix are not gleyed. For example, a horizon with the color 10YR 6/2 that is at least seasonally wet, with or without other </w:t>
      </w:r>
      <w:r w:rsidRPr="001E40AD">
        <w:rPr>
          <w:rFonts w:ascii="Arial" w:hAnsi="Arial" w:cs="Arial"/>
          <w:b/>
          <w:bCs/>
          <w:i/>
          <w:iCs/>
          <w:color w:val="221E1F"/>
        </w:rPr>
        <w:t>redoximorphic features</w:t>
      </w:r>
      <w:r w:rsidRPr="001E40AD">
        <w:rPr>
          <w:rFonts w:ascii="Arial" w:hAnsi="Arial" w:cs="Arial"/>
          <w:color w:val="221E1F"/>
        </w:rPr>
        <w:t xml:space="preserve">, may have the “g” suffix. </w:t>
      </w:r>
    </w:p>
    <w:p w:rsidR="000A22EA" w:rsidRPr="001E40AD" w:rsidRDefault="000A22EA">
      <w:pPr>
        <w:pStyle w:val="CM49"/>
        <w:pageBreakBefore/>
        <w:spacing w:after="142" w:line="260" w:lineRule="atLeast"/>
        <w:rPr>
          <w:rFonts w:ascii="Arial" w:hAnsi="Arial" w:cs="Arial"/>
          <w:color w:val="221E1F"/>
        </w:rPr>
      </w:pPr>
      <w:r w:rsidRPr="001E40AD">
        <w:rPr>
          <w:rFonts w:ascii="Arial" w:hAnsi="Arial" w:cs="Arial"/>
          <w:b/>
          <w:bCs/>
          <w:color w:val="221E1F"/>
        </w:rPr>
        <w:lastRenderedPageBreak/>
        <w:t xml:space="preserve">Growing Season </w:t>
      </w:r>
      <w:r w:rsidRPr="001E40AD">
        <w:rPr>
          <w:rFonts w:ascii="Arial" w:hAnsi="Arial" w:cs="Arial"/>
          <w:color w:val="221E1F"/>
        </w:rPr>
        <w:t xml:space="preserve">– The portion of the year when the soil temperature is at or above </w:t>
      </w:r>
      <w:r w:rsidRPr="001E40AD">
        <w:rPr>
          <w:rFonts w:ascii="Arial" w:hAnsi="Arial" w:cs="Arial"/>
          <w:b/>
          <w:bCs/>
          <w:i/>
          <w:iCs/>
          <w:color w:val="221E1F"/>
        </w:rPr>
        <w:t xml:space="preserve">biological zero </w:t>
      </w:r>
      <w:r w:rsidRPr="001E40AD">
        <w:rPr>
          <w:rFonts w:ascii="Arial" w:hAnsi="Arial" w:cs="Arial"/>
          <w:color w:val="221E1F"/>
        </w:rPr>
        <w:t xml:space="preserve">at a depth of 50 cm (19.7 inches) below the </w:t>
      </w:r>
      <w:r w:rsidRPr="001E40AD">
        <w:rPr>
          <w:rFonts w:ascii="Arial" w:hAnsi="Arial" w:cs="Arial"/>
          <w:b/>
          <w:bCs/>
          <w:i/>
          <w:iCs/>
          <w:color w:val="221E1F"/>
        </w:rPr>
        <w:t xml:space="preserve">soil surface </w:t>
      </w:r>
      <w:r w:rsidRPr="001E40AD">
        <w:rPr>
          <w:rFonts w:ascii="Arial" w:hAnsi="Arial" w:cs="Arial"/>
          <w:color w:val="221E1F"/>
        </w:rPr>
        <w:t xml:space="preserve">(Reference: NRCS Hydric Soil Criteria as posted on http://soils.usda.gov/use/hydric/criteria.html). For purposes of this manual (specifically Category I in the “Key to Hydric Soil Indicators”), the growing season may be approximated by calculating the number of frost-free days. This information is available through local offices of the Natural Resources Conservation Service. This can include published county soil survey reports (USDA-NRCS) in the table(s) entitled “Freeze Dates in </w:t>
      </w:r>
      <w:proofErr w:type="gramStart"/>
      <w:r w:rsidRPr="001E40AD">
        <w:rPr>
          <w:rFonts w:ascii="Arial" w:hAnsi="Arial" w:cs="Arial"/>
          <w:color w:val="221E1F"/>
        </w:rPr>
        <w:t>Spring</w:t>
      </w:r>
      <w:proofErr w:type="gramEnd"/>
      <w:r w:rsidRPr="001E40AD">
        <w:rPr>
          <w:rFonts w:ascii="Arial" w:hAnsi="Arial" w:cs="Arial"/>
          <w:color w:val="221E1F"/>
        </w:rPr>
        <w:t xml:space="preserve"> and Fall.” Using this method (Row: 5 of 10 years, Column 28°F or lower), the length of the growing season would extend from the last freezing temperature in spring through the first freezing temperature in fall. (Reference: “Memorandum for Distribution”, subject: Clarification and Interpretation of the 1987 Manual, U.S. Army Corps of Engineers, Washington, D.C., March 6, 1992, Section 3.b. “Hydrology”). </w:t>
      </w:r>
    </w:p>
    <w:p w:rsidR="000A22EA" w:rsidRPr="001E40AD" w:rsidRDefault="000A22EA">
      <w:pPr>
        <w:pStyle w:val="CM49"/>
        <w:spacing w:after="142" w:line="260" w:lineRule="atLeast"/>
        <w:ind w:right="402"/>
        <w:rPr>
          <w:rFonts w:ascii="Arial" w:hAnsi="Arial" w:cs="Arial"/>
          <w:color w:val="221E1F"/>
        </w:rPr>
      </w:pPr>
      <w:r w:rsidRPr="001E40AD">
        <w:rPr>
          <w:rFonts w:ascii="Arial" w:hAnsi="Arial" w:cs="Arial"/>
          <w:b/>
          <w:bCs/>
          <w:color w:val="221E1F"/>
        </w:rPr>
        <w:t xml:space="preserve">Hemic Soil Material </w:t>
      </w:r>
      <w:r w:rsidRPr="001E40AD">
        <w:rPr>
          <w:rFonts w:ascii="Arial" w:hAnsi="Arial" w:cs="Arial"/>
          <w:color w:val="221E1F"/>
        </w:rPr>
        <w:t xml:space="preserve">– </w:t>
      </w:r>
      <w:r w:rsidRPr="001E40AD">
        <w:rPr>
          <w:rFonts w:ascii="Arial" w:hAnsi="Arial" w:cs="Arial"/>
          <w:b/>
          <w:bCs/>
          <w:i/>
          <w:iCs/>
          <w:color w:val="221E1F"/>
        </w:rPr>
        <w:t xml:space="preserve">Organic soil material </w:t>
      </w:r>
      <w:r w:rsidRPr="001E40AD">
        <w:rPr>
          <w:rFonts w:ascii="Arial" w:hAnsi="Arial" w:cs="Arial"/>
          <w:color w:val="221E1F"/>
        </w:rPr>
        <w:t xml:space="preserve">with a </w:t>
      </w:r>
      <w:r w:rsidRPr="001E40AD">
        <w:rPr>
          <w:rFonts w:ascii="Arial" w:hAnsi="Arial" w:cs="Arial"/>
          <w:b/>
          <w:bCs/>
          <w:i/>
          <w:iCs/>
          <w:color w:val="221E1F"/>
        </w:rPr>
        <w:t xml:space="preserve">fiber </w:t>
      </w:r>
      <w:r w:rsidRPr="001E40AD">
        <w:rPr>
          <w:rFonts w:ascii="Arial" w:hAnsi="Arial" w:cs="Arial"/>
          <w:color w:val="221E1F"/>
        </w:rPr>
        <w:t xml:space="preserve">content after rubbing ranging from greater than one sixth (by volume) to less than two fifths, excluding live roots. The </w:t>
      </w:r>
      <w:r w:rsidRPr="001E40AD">
        <w:rPr>
          <w:rFonts w:ascii="Arial" w:hAnsi="Arial" w:cs="Arial"/>
          <w:b/>
          <w:bCs/>
          <w:i/>
          <w:iCs/>
          <w:color w:val="221E1F"/>
        </w:rPr>
        <w:t xml:space="preserve">soil horizon </w:t>
      </w:r>
      <w:r w:rsidRPr="001E40AD">
        <w:rPr>
          <w:rFonts w:ascii="Arial" w:hAnsi="Arial" w:cs="Arial"/>
          <w:color w:val="221E1F"/>
        </w:rPr>
        <w:t xml:space="preserve">notation for hemic soil material is </w:t>
      </w:r>
      <w:proofErr w:type="spellStart"/>
      <w:r w:rsidRPr="001E40AD">
        <w:rPr>
          <w:rFonts w:ascii="Arial" w:hAnsi="Arial" w:cs="Arial"/>
          <w:color w:val="221E1F"/>
        </w:rPr>
        <w:t>Oe</w:t>
      </w:r>
      <w:proofErr w:type="spellEnd"/>
      <w:r w:rsidRPr="001E40AD">
        <w:rPr>
          <w:rFonts w:ascii="Arial" w:hAnsi="Arial" w:cs="Arial"/>
          <w:color w:val="221E1F"/>
        </w:rPr>
        <w:t xml:space="preserve">. It is intermediate decomposition between fibric and sapric. </w:t>
      </w:r>
    </w:p>
    <w:p w:rsidR="000A22EA" w:rsidRPr="001E40AD" w:rsidRDefault="000A22EA">
      <w:pPr>
        <w:pStyle w:val="CM49"/>
        <w:spacing w:after="142" w:line="260" w:lineRule="atLeast"/>
        <w:rPr>
          <w:rFonts w:ascii="Arial" w:hAnsi="Arial" w:cs="Arial"/>
          <w:color w:val="221E1F"/>
        </w:rPr>
      </w:pPr>
      <w:r w:rsidRPr="001E40AD">
        <w:rPr>
          <w:rFonts w:ascii="Arial" w:hAnsi="Arial" w:cs="Arial"/>
          <w:b/>
          <w:bCs/>
          <w:color w:val="221E1F"/>
        </w:rPr>
        <w:t xml:space="preserve">High Value </w:t>
      </w:r>
      <w:r w:rsidRPr="001E40AD">
        <w:rPr>
          <w:rFonts w:ascii="Arial" w:hAnsi="Arial" w:cs="Arial"/>
          <w:color w:val="221E1F"/>
        </w:rPr>
        <w:t xml:space="preserve">– Color values of 4 or more. </w:t>
      </w:r>
    </w:p>
    <w:p w:rsidR="000A22EA" w:rsidRPr="001E40AD" w:rsidRDefault="000A22EA">
      <w:pPr>
        <w:pStyle w:val="CM49"/>
        <w:spacing w:after="142" w:line="260" w:lineRule="atLeast"/>
        <w:rPr>
          <w:rFonts w:ascii="Arial" w:hAnsi="Arial" w:cs="Arial"/>
          <w:color w:val="221E1F"/>
        </w:rPr>
      </w:pPr>
      <w:r w:rsidRPr="001E40AD">
        <w:rPr>
          <w:rFonts w:ascii="Arial" w:hAnsi="Arial" w:cs="Arial"/>
          <w:b/>
          <w:bCs/>
          <w:color w:val="221E1F"/>
        </w:rPr>
        <w:t xml:space="preserve">Histic Epipedon </w:t>
      </w:r>
      <w:r w:rsidRPr="001E40AD">
        <w:rPr>
          <w:rFonts w:ascii="Arial" w:hAnsi="Arial" w:cs="Arial"/>
          <w:color w:val="221E1F"/>
        </w:rPr>
        <w:t xml:space="preserve">– An organic layer generally between 8 (20 cm) and 16 inches (40 cm) thick (one or more horizons) that is characterized by saturation (for 30 days or more, cumulative, in a normal year) and reduction for some time during normal years. Refer to </w:t>
      </w:r>
      <w:r w:rsidRPr="001E40AD">
        <w:rPr>
          <w:rFonts w:ascii="Arial" w:hAnsi="Arial" w:cs="Arial"/>
          <w:i/>
          <w:iCs/>
          <w:color w:val="221E1F"/>
        </w:rPr>
        <w:t xml:space="preserve">Keys to Soil Taxonomy </w:t>
      </w:r>
      <w:r w:rsidRPr="001E40AD">
        <w:rPr>
          <w:rFonts w:ascii="Arial" w:hAnsi="Arial" w:cs="Arial"/>
          <w:color w:val="221E1F"/>
        </w:rPr>
        <w:t xml:space="preserve">(2003) for complete definition. </w:t>
      </w:r>
    </w:p>
    <w:p w:rsidR="000A22EA" w:rsidRPr="001E40AD" w:rsidRDefault="000A22EA">
      <w:pPr>
        <w:pStyle w:val="CM49"/>
        <w:spacing w:after="142" w:line="260" w:lineRule="atLeast"/>
        <w:rPr>
          <w:rFonts w:ascii="Arial" w:hAnsi="Arial" w:cs="Arial"/>
          <w:color w:val="221E1F"/>
        </w:rPr>
      </w:pPr>
      <w:r w:rsidRPr="001E40AD">
        <w:rPr>
          <w:rFonts w:ascii="Arial" w:hAnsi="Arial" w:cs="Arial"/>
          <w:b/>
          <w:bCs/>
          <w:color w:val="221E1F"/>
        </w:rPr>
        <w:t xml:space="preserve">Histosols </w:t>
      </w:r>
      <w:r w:rsidRPr="001E40AD">
        <w:rPr>
          <w:rFonts w:ascii="Arial" w:hAnsi="Arial" w:cs="Arial"/>
          <w:color w:val="221E1F"/>
        </w:rPr>
        <w:t xml:space="preserve">– Organic soils that have </w:t>
      </w:r>
      <w:r w:rsidRPr="001E40AD">
        <w:rPr>
          <w:rFonts w:ascii="Arial" w:hAnsi="Arial" w:cs="Arial"/>
          <w:b/>
          <w:bCs/>
          <w:i/>
          <w:iCs/>
          <w:color w:val="221E1F"/>
        </w:rPr>
        <w:t xml:space="preserve">organic soil material </w:t>
      </w:r>
      <w:r w:rsidRPr="001E40AD">
        <w:rPr>
          <w:rFonts w:ascii="Arial" w:hAnsi="Arial" w:cs="Arial"/>
          <w:color w:val="221E1F"/>
        </w:rPr>
        <w:t xml:space="preserve">in more than half of the upper 80 cm (32 inches), or that are of any thickness if overlying rock or fragmental materials have interstices filled with </w:t>
      </w:r>
      <w:r w:rsidRPr="001E40AD">
        <w:rPr>
          <w:rFonts w:ascii="Arial" w:hAnsi="Arial" w:cs="Arial"/>
          <w:b/>
          <w:bCs/>
          <w:i/>
          <w:iCs/>
          <w:color w:val="221E1F"/>
        </w:rPr>
        <w:t>organic soil material</w:t>
      </w:r>
      <w:r w:rsidRPr="001E40AD">
        <w:rPr>
          <w:rFonts w:ascii="Arial" w:hAnsi="Arial" w:cs="Arial"/>
          <w:color w:val="221E1F"/>
        </w:rPr>
        <w:t xml:space="preserve">. When overlying unconsolidated </w:t>
      </w:r>
      <w:r w:rsidRPr="001E40AD">
        <w:rPr>
          <w:rFonts w:ascii="Arial" w:hAnsi="Arial" w:cs="Arial"/>
          <w:b/>
          <w:bCs/>
          <w:i/>
          <w:iCs/>
          <w:color w:val="221E1F"/>
        </w:rPr>
        <w:t>mineral soil material</w:t>
      </w:r>
      <w:r w:rsidRPr="001E40AD">
        <w:rPr>
          <w:rFonts w:ascii="Arial" w:hAnsi="Arial" w:cs="Arial"/>
          <w:color w:val="221E1F"/>
        </w:rPr>
        <w:t xml:space="preserve">, organic soils are typically greater than 16 inches thick. Refer to </w:t>
      </w:r>
      <w:r w:rsidRPr="001E40AD">
        <w:rPr>
          <w:rFonts w:ascii="Arial" w:hAnsi="Arial" w:cs="Arial"/>
          <w:i/>
          <w:iCs/>
          <w:color w:val="221E1F"/>
        </w:rPr>
        <w:t xml:space="preserve">Keys to Soil Taxonomy </w:t>
      </w:r>
      <w:r w:rsidRPr="001E40AD">
        <w:rPr>
          <w:rFonts w:ascii="Arial" w:hAnsi="Arial" w:cs="Arial"/>
          <w:color w:val="221E1F"/>
        </w:rPr>
        <w:t xml:space="preserve">(2003) for complete definition. </w:t>
      </w:r>
    </w:p>
    <w:p w:rsidR="000A22EA" w:rsidRPr="001E40AD" w:rsidRDefault="000A22EA">
      <w:pPr>
        <w:pStyle w:val="CM6"/>
        <w:rPr>
          <w:rFonts w:ascii="Arial" w:hAnsi="Arial" w:cs="Arial"/>
          <w:color w:val="221E1F"/>
        </w:rPr>
      </w:pPr>
      <w:proofErr w:type="gramStart"/>
      <w:r w:rsidRPr="001E40AD">
        <w:rPr>
          <w:rFonts w:ascii="Arial" w:hAnsi="Arial" w:cs="Arial"/>
          <w:b/>
          <w:bCs/>
          <w:color w:val="221E1F"/>
        </w:rPr>
        <w:t xml:space="preserve">Horizon </w:t>
      </w:r>
      <w:r w:rsidRPr="001E40AD">
        <w:rPr>
          <w:rFonts w:ascii="Arial" w:hAnsi="Arial" w:cs="Arial"/>
          <w:color w:val="221E1F"/>
        </w:rPr>
        <w:t xml:space="preserve">– See </w:t>
      </w:r>
      <w:r w:rsidRPr="001E40AD">
        <w:rPr>
          <w:rFonts w:ascii="Arial" w:hAnsi="Arial" w:cs="Arial"/>
          <w:b/>
          <w:bCs/>
          <w:i/>
          <w:iCs/>
          <w:color w:val="221E1F"/>
        </w:rPr>
        <w:t>Soil Horizon</w:t>
      </w:r>
      <w:r w:rsidRPr="001E40AD">
        <w:rPr>
          <w:rFonts w:ascii="Arial" w:hAnsi="Arial" w:cs="Arial"/>
          <w:color w:val="221E1F"/>
        </w:rPr>
        <w:t>.</w:t>
      </w:r>
      <w:proofErr w:type="gramEnd"/>
      <w:r w:rsidRPr="001E40AD">
        <w:rPr>
          <w:rFonts w:ascii="Arial" w:hAnsi="Arial" w:cs="Arial"/>
          <w:color w:val="221E1F"/>
        </w:rPr>
        <w:t xml:space="preserve"> </w:t>
      </w:r>
    </w:p>
    <w:p w:rsidR="000A22EA" w:rsidRPr="001E40AD" w:rsidRDefault="000A22EA">
      <w:pPr>
        <w:pStyle w:val="CM49"/>
        <w:pageBreakBefore/>
        <w:spacing w:after="142" w:line="260" w:lineRule="atLeast"/>
        <w:rPr>
          <w:rFonts w:ascii="Arial" w:hAnsi="Arial" w:cs="Arial"/>
          <w:color w:val="221E1F"/>
        </w:rPr>
      </w:pPr>
      <w:proofErr w:type="gramStart"/>
      <w:r w:rsidRPr="001E40AD">
        <w:rPr>
          <w:rFonts w:ascii="Arial" w:hAnsi="Arial" w:cs="Arial"/>
          <w:b/>
          <w:bCs/>
          <w:color w:val="221E1F"/>
        </w:rPr>
        <w:lastRenderedPageBreak/>
        <w:t xml:space="preserve">Hydric Soil Definition </w:t>
      </w:r>
      <w:r w:rsidRPr="001E40AD">
        <w:rPr>
          <w:rFonts w:ascii="Arial" w:hAnsi="Arial" w:cs="Arial"/>
          <w:color w:val="221E1F"/>
        </w:rPr>
        <w:t xml:space="preserve">(1994) – A soil that formed under conditions of saturation, flooding, or ponding long enough during the </w:t>
      </w:r>
      <w:r w:rsidRPr="001E40AD">
        <w:rPr>
          <w:rFonts w:ascii="Arial" w:hAnsi="Arial" w:cs="Arial"/>
          <w:b/>
          <w:bCs/>
          <w:i/>
          <w:iCs/>
          <w:color w:val="221E1F"/>
        </w:rPr>
        <w:t xml:space="preserve">growing season </w:t>
      </w:r>
      <w:r w:rsidRPr="001E40AD">
        <w:rPr>
          <w:rFonts w:ascii="Arial" w:hAnsi="Arial" w:cs="Arial"/>
          <w:color w:val="221E1F"/>
        </w:rPr>
        <w:t xml:space="preserve">to develop </w:t>
      </w:r>
      <w:r w:rsidRPr="001E40AD">
        <w:rPr>
          <w:rFonts w:ascii="Arial" w:hAnsi="Arial" w:cs="Arial"/>
          <w:b/>
          <w:bCs/>
          <w:i/>
          <w:iCs/>
          <w:color w:val="221E1F"/>
        </w:rPr>
        <w:t xml:space="preserve">anaerobic conditions </w:t>
      </w:r>
      <w:r w:rsidRPr="001E40AD">
        <w:rPr>
          <w:rFonts w:ascii="Arial" w:hAnsi="Arial" w:cs="Arial"/>
          <w:color w:val="221E1F"/>
        </w:rPr>
        <w:t>in the upper part.</w:t>
      </w:r>
      <w:proofErr w:type="gramEnd"/>
      <w:r w:rsidRPr="001E40AD">
        <w:rPr>
          <w:rFonts w:ascii="Arial" w:hAnsi="Arial" w:cs="Arial"/>
          <w:color w:val="221E1F"/>
        </w:rPr>
        <w:t xml:space="preserve"> See </w:t>
      </w:r>
      <w:r w:rsidRPr="001E40AD">
        <w:rPr>
          <w:rFonts w:ascii="Arial" w:hAnsi="Arial" w:cs="Arial"/>
          <w:i/>
          <w:iCs/>
          <w:color w:val="221E1F"/>
        </w:rPr>
        <w:t>Federal Register</w:t>
      </w:r>
      <w:r w:rsidRPr="001E40AD">
        <w:rPr>
          <w:rFonts w:ascii="Arial" w:hAnsi="Arial" w:cs="Arial"/>
          <w:color w:val="221E1F"/>
        </w:rPr>
        <w:t xml:space="preserve">, July 13, 1994. </w:t>
      </w:r>
    </w:p>
    <w:p w:rsidR="000A22EA" w:rsidRPr="001E40AD" w:rsidRDefault="000A22EA">
      <w:pPr>
        <w:pStyle w:val="CM49"/>
        <w:spacing w:after="142" w:line="260" w:lineRule="atLeast"/>
        <w:ind w:right="282"/>
        <w:rPr>
          <w:rFonts w:ascii="Arial" w:hAnsi="Arial" w:cs="Arial"/>
          <w:color w:val="221E1F"/>
        </w:rPr>
      </w:pPr>
      <w:r w:rsidRPr="001E40AD">
        <w:rPr>
          <w:rFonts w:ascii="Arial" w:hAnsi="Arial" w:cs="Arial"/>
          <w:color w:val="221E1F"/>
        </w:rPr>
        <w:t xml:space="preserve">Standards for defining a functionally hydric soil are maintained by the National Technical Committee at the following website: </w:t>
      </w:r>
      <w:r w:rsidRPr="001E40AD">
        <w:rPr>
          <w:rFonts w:ascii="Arial" w:hAnsi="Arial" w:cs="Arial"/>
          <w:i/>
          <w:iCs/>
          <w:color w:val="221E1F"/>
        </w:rPr>
        <w:t>http://soils.usda.gov/use/hydric/criteria.html</w:t>
      </w:r>
      <w:r w:rsidRPr="001E40AD">
        <w:rPr>
          <w:rFonts w:ascii="Arial" w:hAnsi="Arial" w:cs="Arial"/>
          <w:color w:val="221E1F"/>
        </w:rPr>
        <w:t xml:space="preserve">. </w:t>
      </w:r>
    </w:p>
    <w:p w:rsidR="000A22EA" w:rsidRPr="001E40AD" w:rsidRDefault="000A22EA">
      <w:pPr>
        <w:pStyle w:val="CM49"/>
        <w:spacing w:after="142" w:line="260" w:lineRule="atLeast"/>
        <w:ind w:right="150"/>
        <w:rPr>
          <w:rFonts w:ascii="Arial" w:hAnsi="Arial" w:cs="Arial"/>
          <w:color w:val="221E1F"/>
        </w:rPr>
      </w:pPr>
      <w:r w:rsidRPr="001E40AD">
        <w:rPr>
          <w:rFonts w:ascii="Arial" w:hAnsi="Arial" w:cs="Arial"/>
          <w:b/>
          <w:bCs/>
          <w:color w:val="221E1F"/>
        </w:rPr>
        <w:t xml:space="preserve">Loamy Fine Sand or Coarser </w:t>
      </w:r>
      <w:r w:rsidRPr="001E40AD">
        <w:rPr>
          <w:rFonts w:ascii="Arial" w:hAnsi="Arial" w:cs="Arial"/>
          <w:color w:val="221E1F"/>
        </w:rPr>
        <w:t xml:space="preserve">– Includes USDA Textural Classes: sands (except very fine sand) and loamy sand textures excluding loamy very fine sand. </w:t>
      </w:r>
    </w:p>
    <w:p w:rsidR="000A22EA" w:rsidRPr="001E40AD" w:rsidRDefault="000A22EA">
      <w:pPr>
        <w:pStyle w:val="CM49"/>
        <w:spacing w:after="142" w:line="260" w:lineRule="atLeast"/>
        <w:ind w:right="202"/>
        <w:rPr>
          <w:rFonts w:ascii="Arial" w:hAnsi="Arial" w:cs="Arial"/>
          <w:color w:val="221E1F"/>
        </w:rPr>
      </w:pPr>
      <w:r w:rsidRPr="001E40AD">
        <w:rPr>
          <w:rFonts w:ascii="Arial" w:hAnsi="Arial" w:cs="Arial"/>
          <w:b/>
          <w:bCs/>
          <w:color w:val="221E1F"/>
        </w:rPr>
        <w:t xml:space="preserve">Long Duration </w:t>
      </w:r>
      <w:r w:rsidRPr="001E40AD">
        <w:rPr>
          <w:rFonts w:ascii="Arial" w:hAnsi="Arial" w:cs="Arial"/>
          <w:color w:val="221E1F"/>
        </w:rPr>
        <w:t xml:space="preserve">– A duration class in which inundation for a single event ranges from 7 to 30 days. </w:t>
      </w:r>
    </w:p>
    <w:p w:rsidR="000A22EA" w:rsidRPr="001E40AD" w:rsidRDefault="000A22EA">
      <w:pPr>
        <w:pStyle w:val="CM49"/>
        <w:spacing w:after="142" w:line="260" w:lineRule="atLeast"/>
        <w:rPr>
          <w:rFonts w:ascii="Arial" w:hAnsi="Arial" w:cs="Arial"/>
          <w:color w:val="221E1F"/>
        </w:rPr>
      </w:pPr>
      <w:r w:rsidRPr="001E40AD">
        <w:rPr>
          <w:rFonts w:ascii="Arial" w:hAnsi="Arial" w:cs="Arial"/>
          <w:b/>
          <w:bCs/>
          <w:color w:val="221E1F"/>
        </w:rPr>
        <w:t xml:space="preserve">Low Chroma Colors </w:t>
      </w:r>
      <w:r w:rsidRPr="001E40AD">
        <w:rPr>
          <w:rFonts w:ascii="Arial" w:hAnsi="Arial" w:cs="Arial"/>
          <w:color w:val="221E1F"/>
        </w:rPr>
        <w:t xml:space="preserve">– Any soil color, when using the Munsell Color System, with a chroma of 2 or less. </w:t>
      </w:r>
    </w:p>
    <w:p w:rsidR="000A22EA" w:rsidRPr="001E40AD" w:rsidRDefault="000A22EA">
      <w:pPr>
        <w:pStyle w:val="CM49"/>
        <w:spacing w:after="142" w:line="260" w:lineRule="atLeast"/>
        <w:ind w:right="537"/>
        <w:rPr>
          <w:rFonts w:ascii="Arial" w:hAnsi="Arial" w:cs="Arial"/>
          <w:color w:val="221E1F"/>
        </w:rPr>
      </w:pPr>
      <w:r w:rsidRPr="001E40AD">
        <w:rPr>
          <w:rFonts w:ascii="Arial" w:hAnsi="Arial" w:cs="Arial"/>
          <w:b/>
          <w:bCs/>
          <w:color w:val="221E1F"/>
        </w:rPr>
        <w:t xml:space="preserve">Many, Redoximorphic Features </w:t>
      </w:r>
      <w:r w:rsidRPr="001E40AD">
        <w:rPr>
          <w:rFonts w:ascii="Arial" w:hAnsi="Arial" w:cs="Arial"/>
          <w:color w:val="221E1F"/>
        </w:rPr>
        <w:t xml:space="preserve">– </w:t>
      </w:r>
      <w:r w:rsidRPr="001E40AD">
        <w:rPr>
          <w:rFonts w:ascii="Arial" w:hAnsi="Arial" w:cs="Arial"/>
          <w:b/>
          <w:bCs/>
          <w:i/>
          <w:iCs/>
          <w:color w:val="221E1F"/>
        </w:rPr>
        <w:t xml:space="preserve">Redoximorphic features </w:t>
      </w:r>
      <w:r w:rsidRPr="001E40AD">
        <w:rPr>
          <w:rFonts w:ascii="Arial" w:hAnsi="Arial" w:cs="Arial"/>
          <w:color w:val="221E1F"/>
        </w:rPr>
        <w:t xml:space="preserve">comprising 20 percent or more of the observed surface area. </w:t>
      </w:r>
    </w:p>
    <w:p w:rsidR="000A22EA" w:rsidRPr="001E40AD" w:rsidRDefault="000A22EA">
      <w:pPr>
        <w:pStyle w:val="CM49"/>
        <w:spacing w:after="142" w:line="260" w:lineRule="atLeast"/>
        <w:ind w:right="105"/>
        <w:rPr>
          <w:rFonts w:ascii="Arial" w:hAnsi="Arial" w:cs="Arial"/>
          <w:color w:val="221E1F"/>
        </w:rPr>
      </w:pPr>
      <w:r w:rsidRPr="001E40AD">
        <w:rPr>
          <w:rFonts w:ascii="Arial" w:hAnsi="Arial" w:cs="Arial"/>
          <w:b/>
          <w:bCs/>
          <w:color w:val="221E1F"/>
        </w:rPr>
        <w:t xml:space="preserve">Masses, Soft </w:t>
      </w:r>
      <w:r w:rsidRPr="001E40AD">
        <w:rPr>
          <w:rFonts w:ascii="Arial" w:hAnsi="Arial" w:cs="Arial"/>
          <w:color w:val="221E1F"/>
        </w:rPr>
        <w:t xml:space="preserve">– </w:t>
      </w:r>
      <w:r w:rsidRPr="001E40AD">
        <w:rPr>
          <w:rFonts w:ascii="Arial" w:hAnsi="Arial" w:cs="Arial"/>
          <w:b/>
          <w:bCs/>
          <w:i/>
          <w:iCs/>
          <w:color w:val="221E1F"/>
        </w:rPr>
        <w:t xml:space="preserve">Redox </w:t>
      </w:r>
      <w:r w:rsidRPr="001E40AD">
        <w:rPr>
          <w:rFonts w:ascii="Arial" w:hAnsi="Arial" w:cs="Arial"/>
          <w:color w:val="221E1F"/>
        </w:rPr>
        <w:t xml:space="preserve">that are not cemented and whose shapes are variable. </w:t>
      </w:r>
      <w:r w:rsidRPr="001E40AD">
        <w:rPr>
          <w:rFonts w:ascii="Arial" w:hAnsi="Arial" w:cs="Arial"/>
          <w:b/>
          <w:bCs/>
          <w:i/>
          <w:iCs/>
          <w:color w:val="221E1F"/>
        </w:rPr>
        <w:t xml:space="preserve">Soft masses </w:t>
      </w:r>
      <w:r w:rsidRPr="001E40AD">
        <w:rPr>
          <w:rFonts w:ascii="Arial" w:hAnsi="Arial" w:cs="Arial"/>
          <w:color w:val="221E1F"/>
        </w:rPr>
        <w:t xml:space="preserve">include features that formerly would have been called “high chroma mottles.” </w:t>
      </w:r>
    </w:p>
    <w:p w:rsidR="000A22EA" w:rsidRPr="001E40AD" w:rsidRDefault="000A22EA">
      <w:pPr>
        <w:pStyle w:val="CM49"/>
        <w:spacing w:after="142" w:line="260" w:lineRule="atLeast"/>
        <w:ind w:right="105"/>
        <w:rPr>
          <w:rFonts w:ascii="Arial" w:hAnsi="Arial" w:cs="Arial"/>
          <w:color w:val="221E1F"/>
        </w:rPr>
      </w:pPr>
      <w:r w:rsidRPr="001E40AD">
        <w:rPr>
          <w:rFonts w:ascii="Arial" w:hAnsi="Arial" w:cs="Arial"/>
          <w:b/>
          <w:bCs/>
          <w:color w:val="221E1F"/>
        </w:rPr>
        <w:t xml:space="preserve">Matrix Color </w:t>
      </w:r>
      <w:r w:rsidRPr="001E40AD">
        <w:rPr>
          <w:rFonts w:ascii="Arial" w:hAnsi="Arial" w:cs="Arial"/>
          <w:color w:val="221E1F"/>
        </w:rPr>
        <w:t xml:space="preserve">– Dominant soil color as determined by 50 percent or more with two colors, or the highest percentage with more than two colors. </w:t>
      </w:r>
    </w:p>
    <w:p w:rsidR="000A22EA" w:rsidRPr="001E40AD" w:rsidRDefault="000A22EA">
      <w:pPr>
        <w:pStyle w:val="CM49"/>
        <w:spacing w:after="142" w:line="260" w:lineRule="atLeast"/>
        <w:rPr>
          <w:rFonts w:ascii="Arial" w:hAnsi="Arial" w:cs="Arial"/>
          <w:color w:val="221E1F"/>
        </w:rPr>
      </w:pPr>
      <w:r w:rsidRPr="001E40AD">
        <w:rPr>
          <w:rFonts w:ascii="Arial" w:hAnsi="Arial" w:cs="Arial"/>
          <w:b/>
          <w:bCs/>
          <w:color w:val="221E1F"/>
        </w:rPr>
        <w:t xml:space="preserve">Mesic Temperature Regime </w:t>
      </w:r>
      <w:r w:rsidRPr="001E40AD">
        <w:rPr>
          <w:rFonts w:ascii="Arial" w:hAnsi="Arial" w:cs="Arial"/>
          <w:color w:val="221E1F"/>
        </w:rPr>
        <w:t xml:space="preserve">– A soil temperature regime that has a mean annual soil temperature of greater than or equal to 8°C but lower than 15°C and the difference between mean summer and mean winter soil temperatures is more than 6°C at a depth of 50 cm from the </w:t>
      </w:r>
      <w:r w:rsidRPr="001E40AD">
        <w:rPr>
          <w:rFonts w:ascii="Arial" w:hAnsi="Arial" w:cs="Arial"/>
          <w:b/>
          <w:bCs/>
          <w:i/>
          <w:iCs/>
          <w:color w:val="221E1F"/>
        </w:rPr>
        <w:t xml:space="preserve">soil surface </w:t>
      </w:r>
      <w:r w:rsidRPr="001E40AD">
        <w:rPr>
          <w:rFonts w:ascii="Arial" w:hAnsi="Arial" w:cs="Arial"/>
          <w:color w:val="221E1F"/>
        </w:rPr>
        <w:t xml:space="preserve">or at a </w:t>
      </w:r>
      <w:r w:rsidRPr="001E40AD">
        <w:rPr>
          <w:rFonts w:ascii="Arial" w:hAnsi="Arial" w:cs="Arial"/>
          <w:b/>
          <w:bCs/>
          <w:i/>
          <w:iCs/>
          <w:color w:val="221E1F"/>
        </w:rPr>
        <w:t xml:space="preserve">restrictive feature </w:t>
      </w:r>
      <w:r w:rsidRPr="001E40AD">
        <w:rPr>
          <w:rFonts w:ascii="Arial" w:hAnsi="Arial" w:cs="Arial"/>
          <w:color w:val="221E1F"/>
        </w:rPr>
        <w:t xml:space="preserve">in the soil. See </w:t>
      </w:r>
      <w:r w:rsidRPr="001E40AD">
        <w:rPr>
          <w:rFonts w:ascii="Arial" w:hAnsi="Arial" w:cs="Arial"/>
          <w:i/>
          <w:iCs/>
          <w:color w:val="221E1F"/>
        </w:rPr>
        <w:t xml:space="preserve">Keys to Soil Taxonomy </w:t>
      </w:r>
      <w:r w:rsidRPr="001E40AD">
        <w:rPr>
          <w:rFonts w:ascii="Arial" w:hAnsi="Arial" w:cs="Arial"/>
          <w:color w:val="221E1F"/>
        </w:rPr>
        <w:t xml:space="preserve">(2003) for complete definition. </w:t>
      </w:r>
    </w:p>
    <w:p w:rsidR="000A22EA" w:rsidRPr="001E40AD" w:rsidRDefault="000A22EA">
      <w:pPr>
        <w:pStyle w:val="CM49"/>
        <w:spacing w:after="142" w:line="260" w:lineRule="atLeast"/>
        <w:ind w:right="282"/>
        <w:rPr>
          <w:rFonts w:ascii="Arial" w:hAnsi="Arial" w:cs="Arial"/>
          <w:color w:val="221E1F"/>
        </w:rPr>
      </w:pPr>
      <w:r w:rsidRPr="001E40AD">
        <w:rPr>
          <w:rFonts w:ascii="Arial" w:hAnsi="Arial" w:cs="Arial"/>
          <w:b/>
          <w:bCs/>
          <w:color w:val="221E1F"/>
        </w:rPr>
        <w:t xml:space="preserve">Mineral Soil Horizon </w:t>
      </w:r>
      <w:r w:rsidRPr="001E40AD">
        <w:rPr>
          <w:rFonts w:ascii="Arial" w:hAnsi="Arial" w:cs="Arial"/>
          <w:color w:val="221E1F"/>
        </w:rPr>
        <w:t xml:space="preserve">– </w:t>
      </w:r>
      <w:r w:rsidRPr="001E40AD">
        <w:rPr>
          <w:rFonts w:ascii="Arial" w:hAnsi="Arial" w:cs="Arial"/>
          <w:b/>
          <w:bCs/>
          <w:i/>
          <w:iCs/>
          <w:color w:val="221E1F"/>
        </w:rPr>
        <w:t xml:space="preserve">Soil horizon </w:t>
      </w:r>
      <w:r w:rsidRPr="001E40AD">
        <w:rPr>
          <w:rFonts w:ascii="Arial" w:hAnsi="Arial" w:cs="Arial"/>
          <w:color w:val="221E1F"/>
        </w:rPr>
        <w:t xml:space="preserve">consisting of </w:t>
      </w:r>
      <w:r w:rsidRPr="001E40AD">
        <w:rPr>
          <w:rFonts w:ascii="Arial" w:hAnsi="Arial" w:cs="Arial"/>
          <w:b/>
          <w:bCs/>
          <w:i/>
          <w:iCs/>
          <w:color w:val="221E1F"/>
        </w:rPr>
        <w:t xml:space="preserve">mineral soil material </w:t>
      </w:r>
      <w:r w:rsidRPr="001E40AD">
        <w:rPr>
          <w:rFonts w:ascii="Arial" w:hAnsi="Arial" w:cs="Arial"/>
          <w:color w:val="221E1F"/>
        </w:rPr>
        <w:t xml:space="preserve">(e.g., A, E, and </w:t>
      </w:r>
      <w:r w:rsidRPr="001E40AD">
        <w:rPr>
          <w:rFonts w:ascii="Arial" w:hAnsi="Arial" w:cs="Arial"/>
          <w:b/>
          <w:bCs/>
          <w:i/>
          <w:iCs/>
          <w:color w:val="221E1F"/>
        </w:rPr>
        <w:t>B horizons</w:t>
      </w:r>
      <w:r w:rsidRPr="001E40AD">
        <w:rPr>
          <w:rFonts w:ascii="Arial" w:hAnsi="Arial" w:cs="Arial"/>
          <w:color w:val="221E1F"/>
        </w:rPr>
        <w:t xml:space="preserve">). </w:t>
      </w:r>
    </w:p>
    <w:p w:rsidR="000A22EA" w:rsidRPr="001E40AD" w:rsidRDefault="000A22EA">
      <w:pPr>
        <w:pStyle w:val="CM55"/>
        <w:spacing w:after="360" w:line="260" w:lineRule="atLeast"/>
        <w:ind w:right="105"/>
        <w:rPr>
          <w:rFonts w:ascii="Arial" w:hAnsi="Arial" w:cs="Arial"/>
          <w:color w:val="221E1F"/>
        </w:rPr>
      </w:pPr>
      <w:r w:rsidRPr="001E40AD">
        <w:rPr>
          <w:rFonts w:ascii="Arial" w:hAnsi="Arial" w:cs="Arial"/>
          <w:b/>
          <w:bCs/>
          <w:color w:val="221E1F"/>
        </w:rPr>
        <w:t xml:space="preserve">Mineral Soil Material </w:t>
      </w:r>
      <w:r w:rsidRPr="001E40AD">
        <w:rPr>
          <w:rFonts w:ascii="Arial" w:hAnsi="Arial" w:cs="Arial"/>
          <w:color w:val="221E1F"/>
        </w:rPr>
        <w:t xml:space="preserve">– Soil comprised mostly of mineral material with a relatively low content of organic matter (less than 12 to 18 percent of </w:t>
      </w:r>
      <w:r w:rsidRPr="001E40AD">
        <w:rPr>
          <w:rFonts w:ascii="Arial" w:hAnsi="Arial" w:cs="Arial"/>
          <w:color w:val="221E1F"/>
        </w:rPr>
        <w:lastRenderedPageBreak/>
        <w:t xml:space="preserve">organic carbon by dry weight, depending upon the clay </w:t>
      </w:r>
    </w:p>
    <w:p w:rsidR="000A22EA" w:rsidRPr="001E40AD" w:rsidRDefault="000A22EA">
      <w:pPr>
        <w:pStyle w:val="CM49"/>
        <w:pageBreakBefore/>
        <w:spacing w:after="142" w:line="260" w:lineRule="atLeast"/>
        <w:rPr>
          <w:rFonts w:ascii="Arial" w:hAnsi="Arial" w:cs="Arial"/>
          <w:color w:val="221E1F"/>
        </w:rPr>
      </w:pPr>
      <w:proofErr w:type="gramStart"/>
      <w:r w:rsidRPr="001E40AD">
        <w:rPr>
          <w:rFonts w:ascii="Arial" w:hAnsi="Arial" w:cs="Arial"/>
          <w:color w:val="221E1F"/>
        </w:rPr>
        <w:lastRenderedPageBreak/>
        <w:t>content</w:t>
      </w:r>
      <w:proofErr w:type="gramEnd"/>
      <w:r w:rsidRPr="001E40AD">
        <w:rPr>
          <w:rFonts w:ascii="Arial" w:hAnsi="Arial" w:cs="Arial"/>
          <w:color w:val="221E1F"/>
        </w:rPr>
        <w:t xml:space="preserve">). See </w:t>
      </w:r>
      <w:r w:rsidRPr="001E40AD">
        <w:rPr>
          <w:rFonts w:ascii="Arial" w:hAnsi="Arial" w:cs="Arial"/>
          <w:i/>
          <w:iCs/>
          <w:color w:val="221E1F"/>
        </w:rPr>
        <w:t xml:space="preserve">Soil Survey Manual </w:t>
      </w:r>
      <w:r w:rsidRPr="001E40AD">
        <w:rPr>
          <w:rFonts w:ascii="Arial" w:hAnsi="Arial" w:cs="Arial"/>
          <w:color w:val="221E1F"/>
        </w:rPr>
        <w:t xml:space="preserve">(1993) for complete definition. </w:t>
      </w:r>
      <w:r w:rsidRPr="001E40AD">
        <w:rPr>
          <w:rFonts w:ascii="Arial" w:hAnsi="Arial" w:cs="Arial"/>
          <w:b/>
          <w:bCs/>
          <w:i/>
          <w:iCs/>
          <w:color w:val="221E1F"/>
        </w:rPr>
        <w:t>See Top of the Mineral Soil Material</w:t>
      </w:r>
      <w:r w:rsidRPr="001E40AD">
        <w:rPr>
          <w:rFonts w:ascii="Arial" w:hAnsi="Arial" w:cs="Arial"/>
          <w:color w:val="221E1F"/>
        </w:rPr>
        <w:t xml:space="preserve">. </w:t>
      </w:r>
    </w:p>
    <w:p w:rsidR="000A22EA" w:rsidRPr="001E40AD" w:rsidRDefault="000A22EA">
      <w:pPr>
        <w:pStyle w:val="CM52"/>
        <w:spacing w:after="57" w:line="260" w:lineRule="atLeast"/>
        <w:ind w:right="105"/>
        <w:rPr>
          <w:rFonts w:ascii="Arial" w:hAnsi="Arial" w:cs="Arial"/>
          <w:color w:val="221E1F"/>
        </w:rPr>
      </w:pPr>
      <w:proofErr w:type="gramStart"/>
      <w:r w:rsidRPr="001E40AD">
        <w:rPr>
          <w:rFonts w:ascii="Arial" w:hAnsi="Arial" w:cs="Arial"/>
          <w:b/>
          <w:bCs/>
          <w:color w:val="221E1F"/>
        </w:rPr>
        <w:t xml:space="preserve">Moderate Structure </w:t>
      </w:r>
      <w:r w:rsidRPr="001E40AD">
        <w:rPr>
          <w:rFonts w:ascii="Arial" w:hAnsi="Arial" w:cs="Arial"/>
          <w:color w:val="221E1F"/>
        </w:rPr>
        <w:t xml:space="preserve">– Well-formed </w:t>
      </w:r>
      <w:r w:rsidRPr="001E40AD">
        <w:rPr>
          <w:rFonts w:ascii="Arial" w:hAnsi="Arial" w:cs="Arial"/>
          <w:b/>
          <w:bCs/>
          <w:i/>
          <w:iCs/>
          <w:color w:val="221E1F"/>
        </w:rPr>
        <w:t xml:space="preserve">distinct peds </w:t>
      </w:r>
      <w:r w:rsidRPr="001E40AD">
        <w:rPr>
          <w:rFonts w:ascii="Arial" w:hAnsi="Arial" w:cs="Arial"/>
          <w:color w:val="221E1F"/>
        </w:rPr>
        <w:t>evident in undisturbed soil.</w:t>
      </w:r>
      <w:proofErr w:type="gramEnd"/>
      <w:r w:rsidRPr="001E40AD">
        <w:rPr>
          <w:rFonts w:ascii="Arial" w:hAnsi="Arial" w:cs="Arial"/>
          <w:color w:val="221E1F"/>
        </w:rPr>
        <w:t xml:space="preserve"> When disturbed, soil material parts into a mixture of whole units, broken units, and material that is not in units. See </w:t>
      </w:r>
      <w:r w:rsidRPr="001E40AD">
        <w:rPr>
          <w:rFonts w:ascii="Arial" w:hAnsi="Arial" w:cs="Arial"/>
          <w:i/>
          <w:iCs/>
          <w:color w:val="221E1F"/>
        </w:rPr>
        <w:t xml:space="preserve">Soil Survey Manual </w:t>
      </w:r>
      <w:r w:rsidRPr="001E40AD">
        <w:rPr>
          <w:rFonts w:ascii="Arial" w:hAnsi="Arial" w:cs="Arial"/>
          <w:color w:val="221E1F"/>
        </w:rPr>
        <w:t xml:space="preserve">(1993) and </w:t>
      </w:r>
      <w:r w:rsidRPr="001E40AD">
        <w:rPr>
          <w:rFonts w:ascii="Arial" w:hAnsi="Arial" w:cs="Arial"/>
          <w:i/>
          <w:iCs/>
          <w:color w:val="221E1F"/>
        </w:rPr>
        <w:t xml:space="preserve">Field Book for Describing and Sampling Soils </w:t>
      </w:r>
      <w:r w:rsidRPr="001E40AD">
        <w:rPr>
          <w:rFonts w:ascii="Arial" w:hAnsi="Arial" w:cs="Arial"/>
          <w:color w:val="221E1F"/>
        </w:rPr>
        <w:t xml:space="preserve">(2002) for further description. </w:t>
      </w:r>
    </w:p>
    <w:p w:rsidR="000A22EA" w:rsidRPr="001E40AD" w:rsidRDefault="000A22EA">
      <w:pPr>
        <w:pStyle w:val="CM52"/>
        <w:spacing w:after="57" w:line="260" w:lineRule="atLeast"/>
        <w:ind w:firstLine="240"/>
        <w:rPr>
          <w:rFonts w:ascii="Arial" w:hAnsi="Arial" w:cs="Arial"/>
          <w:color w:val="221E1F"/>
        </w:rPr>
      </w:pPr>
      <w:r w:rsidRPr="001E40AD">
        <w:rPr>
          <w:rFonts w:ascii="Arial" w:hAnsi="Arial" w:cs="Arial"/>
          <w:b/>
          <w:bCs/>
          <w:color w:val="221E1F"/>
        </w:rPr>
        <w:t xml:space="preserve">Mottling: </w:t>
      </w:r>
      <w:r w:rsidRPr="001E40AD">
        <w:rPr>
          <w:rFonts w:ascii="Arial" w:hAnsi="Arial" w:cs="Arial"/>
          <w:color w:val="221E1F"/>
        </w:rPr>
        <w:t xml:space="preserve">– </w:t>
      </w:r>
    </w:p>
    <w:p w:rsidR="000A22EA" w:rsidRPr="001E40AD" w:rsidRDefault="000A22EA">
      <w:pPr>
        <w:pStyle w:val="Default"/>
        <w:spacing w:line="260" w:lineRule="atLeast"/>
        <w:jc w:val="center"/>
        <w:rPr>
          <w:rFonts w:ascii="Arial" w:hAnsi="Arial" w:cs="Arial"/>
          <w:color w:val="221E1F"/>
        </w:rPr>
      </w:pPr>
      <w:r w:rsidRPr="001E40AD">
        <w:rPr>
          <w:rFonts w:ascii="Arial" w:hAnsi="Arial" w:cs="Arial"/>
          <w:color w:val="221E1F"/>
        </w:rPr>
        <w:t xml:space="preserve">1) A defunct term no longer used; previously used to describe </w:t>
      </w:r>
    </w:p>
    <w:p w:rsidR="000A22EA" w:rsidRPr="001E40AD" w:rsidRDefault="000A22EA">
      <w:pPr>
        <w:pStyle w:val="CM49"/>
        <w:spacing w:after="122" w:line="260" w:lineRule="atLeast"/>
        <w:ind w:left="720"/>
        <w:rPr>
          <w:rFonts w:ascii="Arial" w:hAnsi="Arial" w:cs="Arial"/>
          <w:color w:val="221E1F"/>
        </w:rPr>
      </w:pPr>
      <w:proofErr w:type="gramStart"/>
      <w:r w:rsidRPr="001E40AD">
        <w:rPr>
          <w:rFonts w:ascii="Arial" w:hAnsi="Arial" w:cs="Arial"/>
          <w:color w:val="221E1F"/>
        </w:rPr>
        <w:t>certain</w:t>
      </w:r>
      <w:proofErr w:type="gramEnd"/>
      <w:r w:rsidRPr="001E40AD">
        <w:rPr>
          <w:rFonts w:ascii="Arial" w:hAnsi="Arial" w:cs="Arial"/>
          <w:color w:val="221E1F"/>
        </w:rPr>
        <w:t xml:space="preserve"> </w:t>
      </w:r>
      <w:r w:rsidRPr="001E40AD">
        <w:rPr>
          <w:rFonts w:ascii="Arial" w:hAnsi="Arial" w:cs="Arial"/>
          <w:b/>
          <w:bCs/>
          <w:i/>
          <w:iCs/>
          <w:color w:val="221E1F"/>
        </w:rPr>
        <w:t>redoximorphic features</w:t>
      </w:r>
      <w:r w:rsidRPr="001E40AD">
        <w:rPr>
          <w:rFonts w:ascii="Arial" w:hAnsi="Arial" w:cs="Arial"/>
          <w:color w:val="221E1F"/>
        </w:rPr>
        <w:t xml:space="preserve">. </w:t>
      </w:r>
    </w:p>
    <w:p w:rsidR="000A22EA" w:rsidRPr="001E40AD" w:rsidRDefault="000A22EA">
      <w:pPr>
        <w:pStyle w:val="CM49"/>
        <w:spacing w:after="142" w:line="260" w:lineRule="atLeast"/>
        <w:ind w:left="720" w:hanging="240"/>
        <w:rPr>
          <w:rFonts w:ascii="Arial" w:hAnsi="Arial" w:cs="Arial"/>
          <w:color w:val="221E1F"/>
        </w:rPr>
      </w:pPr>
      <w:r w:rsidRPr="001E40AD">
        <w:rPr>
          <w:rFonts w:ascii="Arial" w:hAnsi="Arial" w:cs="Arial"/>
          <w:color w:val="221E1F"/>
        </w:rPr>
        <w:t xml:space="preserve">2) Current usage: areas of color that differ from the matrix color or attributes retained from the geologic source rather than from pedogenesis. </w:t>
      </w:r>
      <w:proofErr w:type="gramStart"/>
      <w:r w:rsidRPr="001E40AD">
        <w:rPr>
          <w:rFonts w:ascii="Arial" w:hAnsi="Arial" w:cs="Arial"/>
          <w:color w:val="221E1F"/>
        </w:rPr>
        <w:t xml:space="preserve">See </w:t>
      </w:r>
      <w:r w:rsidRPr="001E40AD">
        <w:rPr>
          <w:rFonts w:ascii="Arial" w:hAnsi="Arial" w:cs="Arial"/>
          <w:i/>
          <w:iCs/>
          <w:color w:val="221E1F"/>
        </w:rPr>
        <w:t xml:space="preserve">Field Book for Describing and Sampling Soils </w:t>
      </w:r>
      <w:r w:rsidRPr="001E40AD">
        <w:rPr>
          <w:rFonts w:ascii="Arial" w:hAnsi="Arial" w:cs="Arial"/>
          <w:color w:val="221E1F"/>
        </w:rPr>
        <w:t>(2002).</w:t>
      </w:r>
      <w:proofErr w:type="gramEnd"/>
      <w:r w:rsidRPr="001E40AD">
        <w:rPr>
          <w:rFonts w:ascii="Arial" w:hAnsi="Arial" w:cs="Arial"/>
          <w:color w:val="221E1F"/>
        </w:rPr>
        <w:t xml:space="preserve"> </w:t>
      </w:r>
    </w:p>
    <w:p w:rsidR="000A22EA" w:rsidRPr="001E40AD" w:rsidRDefault="000A22EA">
      <w:pPr>
        <w:pStyle w:val="CM49"/>
        <w:spacing w:after="142" w:line="260" w:lineRule="atLeast"/>
        <w:rPr>
          <w:rFonts w:ascii="Arial" w:hAnsi="Arial" w:cs="Arial"/>
          <w:color w:val="221E1F"/>
        </w:rPr>
      </w:pPr>
      <w:r w:rsidRPr="001E40AD">
        <w:rPr>
          <w:rFonts w:ascii="Arial" w:hAnsi="Arial" w:cs="Arial"/>
          <w:b/>
          <w:bCs/>
          <w:color w:val="221E1F"/>
        </w:rPr>
        <w:t xml:space="preserve">Muck </w:t>
      </w:r>
      <w:r w:rsidRPr="001E40AD">
        <w:rPr>
          <w:rFonts w:ascii="Arial" w:hAnsi="Arial" w:cs="Arial"/>
          <w:color w:val="221E1F"/>
        </w:rPr>
        <w:t xml:space="preserve">– </w:t>
      </w:r>
      <w:r w:rsidRPr="001E40AD">
        <w:rPr>
          <w:rFonts w:ascii="Arial" w:hAnsi="Arial" w:cs="Arial"/>
          <w:b/>
          <w:bCs/>
          <w:i/>
          <w:iCs/>
          <w:color w:val="221E1F"/>
        </w:rPr>
        <w:t xml:space="preserve">Sapric soil material </w:t>
      </w:r>
      <w:r w:rsidRPr="001E40AD">
        <w:rPr>
          <w:rFonts w:ascii="Arial" w:hAnsi="Arial" w:cs="Arial"/>
          <w:color w:val="221E1F"/>
        </w:rPr>
        <w:t xml:space="preserve">that formed under wet conditions. </w:t>
      </w:r>
    </w:p>
    <w:p w:rsidR="000A22EA" w:rsidRPr="001E40AD" w:rsidRDefault="000A22EA">
      <w:pPr>
        <w:pStyle w:val="CM49"/>
        <w:spacing w:after="142" w:line="260" w:lineRule="atLeast"/>
        <w:rPr>
          <w:rFonts w:ascii="Arial" w:hAnsi="Arial" w:cs="Arial"/>
          <w:color w:val="221E1F"/>
        </w:rPr>
      </w:pPr>
      <w:proofErr w:type="gramStart"/>
      <w:r w:rsidRPr="001E40AD">
        <w:rPr>
          <w:rFonts w:ascii="Arial" w:hAnsi="Arial" w:cs="Arial"/>
          <w:b/>
          <w:bCs/>
          <w:color w:val="221E1F"/>
        </w:rPr>
        <w:t xml:space="preserve">Mucky </w:t>
      </w:r>
      <w:r w:rsidRPr="001E40AD">
        <w:rPr>
          <w:rFonts w:ascii="Arial" w:hAnsi="Arial" w:cs="Arial"/>
          <w:color w:val="221E1F"/>
        </w:rPr>
        <w:t>– A USDA soil texture modifier (e.g., mucky sand).</w:t>
      </w:r>
      <w:proofErr w:type="gramEnd"/>
      <w:r w:rsidRPr="001E40AD">
        <w:rPr>
          <w:rFonts w:ascii="Arial" w:hAnsi="Arial" w:cs="Arial"/>
          <w:color w:val="221E1F"/>
        </w:rPr>
        <w:t xml:space="preserve"> Mucky modified mineral soil with 0 percent clay has between 5 and 12 percent organic carbon. Mucky modified mineral soil with 60 percent clay has between 12 and 18 percent organic carbon. Soils with an intermediate amount of clay have intermediate amounts of organic carbon. </w:t>
      </w:r>
    </w:p>
    <w:p w:rsidR="000A22EA" w:rsidRPr="001E40AD" w:rsidRDefault="000A22EA">
      <w:pPr>
        <w:pStyle w:val="CM49"/>
        <w:spacing w:after="142" w:line="260" w:lineRule="atLeast"/>
        <w:ind w:right="105"/>
        <w:rPr>
          <w:rFonts w:ascii="Arial" w:hAnsi="Arial" w:cs="Arial"/>
          <w:color w:val="221E1F"/>
        </w:rPr>
      </w:pPr>
      <w:proofErr w:type="gramStart"/>
      <w:r w:rsidRPr="001E40AD">
        <w:rPr>
          <w:rFonts w:ascii="Arial" w:hAnsi="Arial" w:cs="Arial"/>
          <w:b/>
          <w:bCs/>
          <w:color w:val="221E1F"/>
        </w:rPr>
        <w:t>Nodule (Fe/</w:t>
      </w:r>
      <w:proofErr w:type="spellStart"/>
      <w:r w:rsidRPr="001E40AD">
        <w:rPr>
          <w:rFonts w:ascii="Arial" w:hAnsi="Arial" w:cs="Arial"/>
          <w:b/>
          <w:bCs/>
          <w:color w:val="221E1F"/>
        </w:rPr>
        <w:t>Mn</w:t>
      </w:r>
      <w:proofErr w:type="spellEnd"/>
      <w:r w:rsidRPr="001E40AD">
        <w:rPr>
          <w:rFonts w:ascii="Arial" w:hAnsi="Arial" w:cs="Arial"/>
          <w:b/>
          <w:bCs/>
          <w:color w:val="221E1F"/>
        </w:rPr>
        <w:t xml:space="preserve">) </w:t>
      </w:r>
      <w:r w:rsidRPr="001E40AD">
        <w:rPr>
          <w:rFonts w:ascii="Arial" w:hAnsi="Arial" w:cs="Arial"/>
          <w:color w:val="221E1F"/>
        </w:rPr>
        <w:t>– A cemented concentration of a chemical compound of iron and manganese that can be removed from the soil intact and that has no orderly internal organization.</w:t>
      </w:r>
      <w:proofErr w:type="gramEnd"/>
      <w:r w:rsidRPr="001E40AD">
        <w:rPr>
          <w:rFonts w:ascii="Arial" w:hAnsi="Arial" w:cs="Arial"/>
          <w:color w:val="221E1F"/>
        </w:rPr>
        <w:t xml:space="preserve"> </w:t>
      </w:r>
    </w:p>
    <w:p w:rsidR="000A22EA" w:rsidRPr="001E40AD" w:rsidRDefault="000A22EA">
      <w:pPr>
        <w:pStyle w:val="CM49"/>
        <w:spacing w:after="142" w:line="260" w:lineRule="atLeast"/>
        <w:rPr>
          <w:rFonts w:ascii="Arial" w:hAnsi="Arial" w:cs="Arial"/>
          <w:color w:val="221E1F"/>
        </w:rPr>
      </w:pPr>
      <w:r w:rsidRPr="001E40AD">
        <w:rPr>
          <w:rFonts w:ascii="Arial" w:hAnsi="Arial" w:cs="Arial"/>
          <w:b/>
          <w:bCs/>
          <w:color w:val="221E1F"/>
        </w:rPr>
        <w:t xml:space="preserve">O Horizon </w:t>
      </w:r>
      <w:r w:rsidRPr="001E40AD">
        <w:rPr>
          <w:rFonts w:ascii="Arial" w:hAnsi="Arial" w:cs="Arial"/>
          <w:color w:val="221E1F"/>
        </w:rPr>
        <w:t xml:space="preserve">– </w:t>
      </w:r>
      <w:r w:rsidRPr="001E40AD">
        <w:rPr>
          <w:rFonts w:ascii="Arial" w:hAnsi="Arial" w:cs="Arial"/>
          <w:b/>
          <w:bCs/>
          <w:i/>
          <w:iCs/>
          <w:color w:val="221E1F"/>
        </w:rPr>
        <w:t xml:space="preserve">Soil horizon </w:t>
      </w:r>
      <w:r w:rsidRPr="001E40AD">
        <w:rPr>
          <w:rFonts w:ascii="Arial" w:hAnsi="Arial" w:cs="Arial"/>
          <w:color w:val="221E1F"/>
        </w:rPr>
        <w:t xml:space="preserve">consisting of </w:t>
      </w:r>
      <w:r w:rsidRPr="001E40AD">
        <w:rPr>
          <w:rFonts w:ascii="Arial" w:hAnsi="Arial" w:cs="Arial"/>
          <w:b/>
          <w:bCs/>
          <w:i/>
          <w:iCs/>
          <w:color w:val="221E1F"/>
        </w:rPr>
        <w:t>organic soil material</w:t>
      </w:r>
      <w:r w:rsidRPr="001E40AD">
        <w:rPr>
          <w:rFonts w:ascii="Arial" w:hAnsi="Arial" w:cs="Arial"/>
          <w:color w:val="221E1F"/>
        </w:rPr>
        <w:t xml:space="preserve">. </w:t>
      </w:r>
    </w:p>
    <w:p w:rsidR="000A22EA" w:rsidRPr="001E40AD" w:rsidRDefault="000A22EA">
      <w:pPr>
        <w:pStyle w:val="CM49"/>
        <w:spacing w:after="142" w:line="260" w:lineRule="atLeast"/>
        <w:rPr>
          <w:rFonts w:ascii="Arial" w:hAnsi="Arial" w:cs="Arial"/>
          <w:color w:val="221E1F"/>
        </w:rPr>
      </w:pPr>
      <w:r w:rsidRPr="001E40AD">
        <w:rPr>
          <w:rFonts w:ascii="Arial" w:hAnsi="Arial" w:cs="Arial"/>
          <w:b/>
          <w:bCs/>
          <w:color w:val="221E1F"/>
        </w:rPr>
        <w:t xml:space="preserve">Organic Soil Material </w:t>
      </w:r>
      <w:r w:rsidRPr="001E40AD">
        <w:rPr>
          <w:rFonts w:ascii="Arial" w:hAnsi="Arial" w:cs="Arial"/>
          <w:color w:val="221E1F"/>
        </w:rPr>
        <w:t xml:space="preserve">– Soil material usually formed under wet </w:t>
      </w:r>
      <w:proofErr w:type="gramStart"/>
      <w:r w:rsidRPr="001E40AD">
        <w:rPr>
          <w:rFonts w:ascii="Arial" w:hAnsi="Arial" w:cs="Arial"/>
          <w:color w:val="221E1F"/>
        </w:rPr>
        <w:t>conditions that has</w:t>
      </w:r>
      <w:proofErr w:type="gramEnd"/>
      <w:r w:rsidRPr="001E40AD">
        <w:rPr>
          <w:rFonts w:ascii="Arial" w:hAnsi="Arial" w:cs="Arial"/>
          <w:color w:val="221E1F"/>
        </w:rPr>
        <w:t xml:space="preserve"> a minimum of 12 to 18 percent organic carbon by dry weight, depending upon the percent of clay content. See </w:t>
      </w:r>
      <w:r w:rsidRPr="001E40AD">
        <w:rPr>
          <w:rFonts w:ascii="Arial" w:hAnsi="Arial" w:cs="Arial"/>
          <w:i/>
          <w:iCs/>
          <w:color w:val="221E1F"/>
        </w:rPr>
        <w:t xml:space="preserve">Soil Taxonomy </w:t>
      </w:r>
      <w:r w:rsidRPr="001E40AD">
        <w:rPr>
          <w:rFonts w:ascii="Arial" w:hAnsi="Arial" w:cs="Arial"/>
          <w:color w:val="221E1F"/>
        </w:rPr>
        <w:t xml:space="preserve">(2001). </w:t>
      </w:r>
    </w:p>
    <w:p w:rsidR="000A22EA" w:rsidRPr="001E40AD" w:rsidRDefault="000A22EA">
      <w:pPr>
        <w:pStyle w:val="CM49"/>
        <w:spacing w:after="142" w:line="260" w:lineRule="atLeast"/>
        <w:rPr>
          <w:rFonts w:ascii="Arial" w:hAnsi="Arial" w:cs="Arial"/>
          <w:color w:val="221E1F"/>
        </w:rPr>
      </w:pPr>
      <w:r w:rsidRPr="001E40AD">
        <w:rPr>
          <w:rFonts w:ascii="Arial" w:hAnsi="Arial" w:cs="Arial"/>
          <w:b/>
          <w:bCs/>
          <w:color w:val="221E1F"/>
        </w:rPr>
        <w:t xml:space="preserve">Organic Streaking </w:t>
      </w:r>
      <w:r w:rsidRPr="001E40AD">
        <w:rPr>
          <w:rFonts w:ascii="Arial" w:hAnsi="Arial" w:cs="Arial"/>
          <w:color w:val="221E1F"/>
        </w:rPr>
        <w:t xml:space="preserve">– See </w:t>
      </w:r>
      <w:r w:rsidRPr="001E40AD">
        <w:rPr>
          <w:rFonts w:ascii="Arial" w:hAnsi="Arial" w:cs="Arial"/>
          <w:b/>
          <w:bCs/>
          <w:i/>
          <w:iCs/>
          <w:color w:val="221E1F"/>
        </w:rPr>
        <w:t>stripped matrix</w:t>
      </w:r>
      <w:r w:rsidRPr="001E40AD">
        <w:rPr>
          <w:rFonts w:ascii="Arial" w:hAnsi="Arial" w:cs="Arial"/>
          <w:color w:val="221E1F"/>
        </w:rPr>
        <w:t xml:space="preserve">. </w:t>
      </w:r>
    </w:p>
    <w:p w:rsidR="000A22EA" w:rsidRPr="001E40AD" w:rsidRDefault="000A22EA">
      <w:pPr>
        <w:pStyle w:val="CM8"/>
        <w:ind w:right="105"/>
        <w:rPr>
          <w:rFonts w:ascii="Arial" w:hAnsi="Arial" w:cs="Arial"/>
          <w:color w:val="221E1F"/>
        </w:rPr>
      </w:pPr>
      <w:r w:rsidRPr="001E40AD">
        <w:rPr>
          <w:rFonts w:ascii="Arial" w:hAnsi="Arial" w:cs="Arial"/>
          <w:b/>
          <w:bCs/>
          <w:color w:val="221E1F"/>
        </w:rPr>
        <w:t xml:space="preserve">Ortstein </w:t>
      </w:r>
      <w:r w:rsidRPr="001E40AD">
        <w:rPr>
          <w:rFonts w:ascii="Arial" w:hAnsi="Arial" w:cs="Arial"/>
          <w:color w:val="221E1F"/>
        </w:rPr>
        <w:t xml:space="preserve">– </w:t>
      </w:r>
      <w:r w:rsidRPr="001E40AD">
        <w:rPr>
          <w:rFonts w:ascii="Arial" w:hAnsi="Arial" w:cs="Arial"/>
          <w:b/>
          <w:bCs/>
          <w:i/>
          <w:iCs/>
          <w:color w:val="221E1F"/>
        </w:rPr>
        <w:t xml:space="preserve">Spodic materials </w:t>
      </w:r>
      <w:r w:rsidRPr="001E40AD">
        <w:rPr>
          <w:rFonts w:ascii="Arial" w:hAnsi="Arial" w:cs="Arial"/>
          <w:color w:val="221E1F"/>
        </w:rPr>
        <w:t xml:space="preserve">that are 50% or more cemented. See </w:t>
      </w:r>
      <w:r w:rsidRPr="001E40AD">
        <w:rPr>
          <w:rFonts w:ascii="Arial" w:hAnsi="Arial" w:cs="Arial"/>
          <w:i/>
          <w:iCs/>
          <w:color w:val="221E1F"/>
        </w:rPr>
        <w:t xml:space="preserve">Keys to Soil Taxonomy </w:t>
      </w:r>
      <w:r w:rsidRPr="001E40AD">
        <w:rPr>
          <w:rFonts w:ascii="Arial" w:hAnsi="Arial" w:cs="Arial"/>
          <w:color w:val="221E1F"/>
        </w:rPr>
        <w:t xml:space="preserve">(2003). </w:t>
      </w:r>
    </w:p>
    <w:p w:rsidR="000A22EA" w:rsidRPr="001E40AD" w:rsidRDefault="000A22EA">
      <w:pPr>
        <w:pStyle w:val="CM49"/>
        <w:pageBreakBefore/>
        <w:spacing w:after="142" w:line="260" w:lineRule="atLeast"/>
        <w:rPr>
          <w:rFonts w:ascii="Arial" w:hAnsi="Arial" w:cs="Arial"/>
          <w:color w:val="221E1F"/>
        </w:rPr>
      </w:pPr>
      <w:r w:rsidRPr="001E40AD">
        <w:rPr>
          <w:rFonts w:ascii="Arial" w:hAnsi="Arial" w:cs="Arial"/>
          <w:b/>
          <w:bCs/>
          <w:color w:val="221E1F"/>
        </w:rPr>
        <w:lastRenderedPageBreak/>
        <w:t xml:space="preserve">Parent Material </w:t>
      </w:r>
      <w:r w:rsidRPr="001E40AD">
        <w:rPr>
          <w:rFonts w:ascii="Arial" w:hAnsi="Arial" w:cs="Arial"/>
          <w:color w:val="221E1F"/>
        </w:rPr>
        <w:t xml:space="preserve">– The unconsolidated and more or less chemically weathered mineral or organic material from which the </w:t>
      </w:r>
      <w:r w:rsidRPr="001E40AD">
        <w:rPr>
          <w:rFonts w:ascii="Arial" w:hAnsi="Arial" w:cs="Arial"/>
          <w:b/>
          <w:bCs/>
          <w:i/>
          <w:iCs/>
          <w:color w:val="221E1F"/>
        </w:rPr>
        <w:t xml:space="preserve">solum </w:t>
      </w:r>
      <w:r w:rsidRPr="001E40AD">
        <w:rPr>
          <w:rFonts w:ascii="Arial" w:hAnsi="Arial" w:cs="Arial"/>
          <w:color w:val="221E1F"/>
        </w:rPr>
        <w:t xml:space="preserve">of soils has developed by pedogenic processes. </w:t>
      </w:r>
    </w:p>
    <w:p w:rsidR="000A22EA" w:rsidRPr="001E40AD" w:rsidRDefault="000A22EA">
      <w:pPr>
        <w:pStyle w:val="CM49"/>
        <w:spacing w:after="142" w:line="260" w:lineRule="atLeast"/>
        <w:rPr>
          <w:rFonts w:ascii="Arial" w:hAnsi="Arial" w:cs="Arial"/>
          <w:color w:val="221E1F"/>
        </w:rPr>
      </w:pPr>
      <w:r w:rsidRPr="001E40AD">
        <w:rPr>
          <w:rFonts w:ascii="Arial" w:hAnsi="Arial" w:cs="Arial"/>
          <w:b/>
          <w:bCs/>
          <w:color w:val="221E1F"/>
        </w:rPr>
        <w:t xml:space="preserve">Ped </w:t>
      </w:r>
      <w:r w:rsidRPr="001E40AD">
        <w:rPr>
          <w:rFonts w:ascii="Arial" w:hAnsi="Arial" w:cs="Arial"/>
          <w:color w:val="221E1F"/>
        </w:rPr>
        <w:t xml:space="preserve">– A unit of soil structure such as a block, column, granule, plate, or prism, formed by natural processes (in contrast with a </w:t>
      </w:r>
      <w:proofErr w:type="spellStart"/>
      <w:r w:rsidRPr="001E40AD">
        <w:rPr>
          <w:rFonts w:ascii="Arial" w:hAnsi="Arial" w:cs="Arial"/>
          <w:color w:val="221E1F"/>
        </w:rPr>
        <w:t>clod</w:t>
      </w:r>
      <w:proofErr w:type="spellEnd"/>
      <w:r w:rsidRPr="001E40AD">
        <w:rPr>
          <w:rFonts w:ascii="Arial" w:hAnsi="Arial" w:cs="Arial"/>
          <w:color w:val="221E1F"/>
        </w:rPr>
        <w:t xml:space="preserve">, which is formed artificially). </w:t>
      </w:r>
    </w:p>
    <w:p w:rsidR="000A22EA" w:rsidRPr="001E40AD" w:rsidRDefault="000A22EA">
      <w:pPr>
        <w:pStyle w:val="CM49"/>
        <w:spacing w:after="142" w:line="260" w:lineRule="atLeast"/>
        <w:rPr>
          <w:rFonts w:ascii="Arial" w:hAnsi="Arial" w:cs="Arial"/>
          <w:color w:val="221E1F"/>
        </w:rPr>
      </w:pPr>
      <w:r w:rsidRPr="001E40AD">
        <w:rPr>
          <w:rFonts w:ascii="Arial" w:hAnsi="Arial" w:cs="Arial"/>
          <w:b/>
          <w:bCs/>
          <w:color w:val="221E1F"/>
        </w:rPr>
        <w:t>Ped Interio</w:t>
      </w:r>
      <w:r w:rsidRPr="001E40AD">
        <w:rPr>
          <w:rFonts w:ascii="Arial" w:hAnsi="Arial" w:cs="Arial"/>
          <w:color w:val="221E1F"/>
        </w:rPr>
        <w:t xml:space="preserve">r – The interior of a soil structural unit or </w:t>
      </w:r>
      <w:r w:rsidRPr="001E40AD">
        <w:rPr>
          <w:rFonts w:ascii="Arial" w:hAnsi="Arial" w:cs="Arial"/>
          <w:b/>
          <w:bCs/>
          <w:i/>
          <w:iCs/>
          <w:color w:val="221E1F"/>
        </w:rPr>
        <w:t xml:space="preserve">ped </w:t>
      </w:r>
      <w:r w:rsidRPr="001E40AD">
        <w:rPr>
          <w:rFonts w:ascii="Arial" w:hAnsi="Arial" w:cs="Arial"/>
          <w:color w:val="221E1F"/>
        </w:rPr>
        <w:t xml:space="preserve">such as a block or a plate. </w:t>
      </w:r>
    </w:p>
    <w:p w:rsidR="000A22EA" w:rsidRPr="001E40AD" w:rsidRDefault="000A22EA">
      <w:pPr>
        <w:pStyle w:val="CM49"/>
        <w:spacing w:after="142" w:line="260" w:lineRule="atLeast"/>
        <w:rPr>
          <w:rFonts w:ascii="Arial" w:hAnsi="Arial" w:cs="Arial"/>
          <w:color w:val="221E1F"/>
        </w:rPr>
      </w:pPr>
      <w:r w:rsidRPr="001E40AD">
        <w:rPr>
          <w:rFonts w:ascii="Arial" w:hAnsi="Arial" w:cs="Arial"/>
          <w:b/>
          <w:bCs/>
          <w:color w:val="221E1F"/>
        </w:rPr>
        <w:t xml:space="preserve">Pedon </w:t>
      </w:r>
      <w:r w:rsidRPr="001E40AD">
        <w:rPr>
          <w:rFonts w:ascii="Arial" w:hAnsi="Arial" w:cs="Arial"/>
          <w:color w:val="221E1F"/>
        </w:rPr>
        <w:t xml:space="preserve">– A three-dimensional body of soil with lateral dimensions large enough to permit the study of horizon shapes and relations. See </w:t>
      </w:r>
      <w:r w:rsidRPr="001E40AD">
        <w:rPr>
          <w:rFonts w:ascii="Arial" w:hAnsi="Arial" w:cs="Arial"/>
          <w:i/>
          <w:iCs/>
          <w:color w:val="221E1F"/>
        </w:rPr>
        <w:t xml:space="preserve">Soil Survey Manual </w:t>
      </w:r>
      <w:r w:rsidRPr="001E40AD">
        <w:rPr>
          <w:rFonts w:ascii="Arial" w:hAnsi="Arial" w:cs="Arial"/>
          <w:color w:val="221E1F"/>
        </w:rPr>
        <w:t xml:space="preserve">(1993) for a complete definition. </w:t>
      </w:r>
    </w:p>
    <w:p w:rsidR="000A22EA" w:rsidRPr="001E40AD" w:rsidRDefault="000A22EA">
      <w:pPr>
        <w:pStyle w:val="CM49"/>
        <w:spacing w:after="142" w:line="260" w:lineRule="atLeast"/>
        <w:ind w:right="150"/>
        <w:rPr>
          <w:rFonts w:ascii="Arial" w:hAnsi="Arial" w:cs="Arial"/>
          <w:color w:val="221E1F"/>
        </w:rPr>
      </w:pPr>
      <w:r w:rsidRPr="001E40AD">
        <w:rPr>
          <w:rFonts w:ascii="Arial" w:hAnsi="Arial" w:cs="Arial"/>
          <w:b/>
          <w:bCs/>
          <w:color w:val="221E1F"/>
        </w:rPr>
        <w:t xml:space="preserve">Ponded </w:t>
      </w:r>
      <w:r w:rsidRPr="001E40AD">
        <w:rPr>
          <w:rFonts w:ascii="Arial" w:hAnsi="Arial" w:cs="Arial"/>
          <w:color w:val="221E1F"/>
        </w:rPr>
        <w:t xml:space="preserve">– A condition in which water stands in a closed depression. The water is removed only by percolation, evaporation and/or transpiration. </w:t>
      </w:r>
    </w:p>
    <w:p w:rsidR="000A22EA" w:rsidRPr="001E40AD" w:rsidRDefault="000A22EA">
      <w:pPr>
        <w:pStyle w:val="CM49"/>
        <w:spacing w:after="142" w:line="260" w:lineRule="atLeast"/>
        <w:rPr>
          <w:rFonts w:ascii="Arial" w:hAnsi="Arial" w:cs="Arial"/>
          <w:color w:val="221E1F"/>
        </w:rPr>
      </w:pPr>
      <w:proofErr w:type="gramStart"/>
      <w:r w:rsidRPr="001E40AD">
        <w:rPr>
          <w:rFonts w:ascii="Arial" w:hAnsi="Arial" w:cs="Arial"/>
          <w:b/>
          <w:bCs/>
          <w:color w:val="221E1F"/>
        </w:rPr>
        <w:t>Pore</w:t>
      </w:r>
      <w:proofErr w:type="gramEnd"/>
      <w:r w:rsidRPr="001E40AD">
        <w:rPr>
          <w:rFonts w:ascii="Arial" w:hAnsi="Arial" w:cs="Arial"/>
          <w:b/>
          <w:bCs/>
          <w:color w:val="221E1F"/>
        </w:rPr>
        <w:t xml:space="preserve"> Linings </w:t>
      </w:r>
      <w:r w:rsidRPr="001E40AD">
        <w:rPr>
          <w:rFonts w:ascii="Arial" w:hAnsi="Arial" w:cs="Arial"/>
          <w:color w:val="221E1F"/>
        </w:rPr>
        <w:t xml:space="preserve">– Zones of accumulation of Fe and/or </w:t>
      </w:r>
      <w:proofErr w:type="spellStart"/>
      <w:r w:rsidRPr="001E40AD">
        <w:rPr>
          <w:rFonts w:ascii="Arial" w:hAnsi="Arial" w:cs="Arial"/>
          <w:color w:val="221E1F"/>
        </w:rPr>
        <w:t>Mn</w:t>
      </w:r>
      <w:proofErr w:type="spellEnd"/>
      <w:r w:rsidRPr="001E40AD">
        <w:rPr>
          <w:rFonts w:ascii="Arial" w:hAnsi="Arial" w:cs="Arial"/>
          <w:color w:val="221E1F"/>
        </w:rPr>
        <w:t xml:space="preserve"> that occur as either coatings on a pore surface or impregnations of the matrix adjacent to the pore. See </w:t>
      </w:r>
      <w:proofErr w:type="spellStart"/>
      <w:r w:rsidRPr="001E40AD">
        <w:rPr>
          <w:rFonts w:ascii="Arial" w:hAnsi="Arial" w:cs="Arial"/>
          <w:color w:val="221E1F"/>
        </w:rPr>
        <w:t>Vepraskas</w:t>
      </w:r>
      <w:proofErr w:type="spellEnd"/>
      <w:r w:rsidRPr="001E40AD">
        <w:rPr>
          <w:rFonts w:ascii="Arial" w:hAnsi="Arial" w:cs="Arial"/>
          <w:color w:val="221E1F"/>
        </w:rPr>
        <w:t xml:space="preserve"> (1996) or Richardson and </w:t>
      </w:r>
      <w:proofErr w:type="spellStart"/>
      <w:r w:rsidRPr="001E40AD">
        <w:rPr>
          <w:rFonts w:ascii="Arial" w:hAnsi="Arial" w:cs="Arial"/>
          <w:color w:val="221E1F"/>
        </w:rPr>
        <w:t>Vepraskas</w:t>
      </w:r>
      <w:proofErr w:type="spellEnd"/>
      <w:r w:rsidRPr="001E40AD">
        <w:rPr>
          <w:rFonts w:ascii="Arial" w:hAnsi="Arial" w:cs="Arial"/>
          <w:color w:val="221E1F"/>
        </w:rPr>
        <w:t xml:space="preserve"> (2001) for complete discussion. Some pore linings are strongly expressed oxidized </w:t>
      </w:r>
      <w:proofErr w:type="spellStart"/>
      <w:r w:rsidRPr="001E40AD">
        <w:rPr>
          <w:rFonts w:ascii="Arial" w:hAnsi="Arial" w:cs="Arial"/>
          <w:color w:val="221E1F"/>
        </w:rPr>
        <w:t>rhizospheres</w:t>
      </w:r>
      <w:proofErr w:type="spellEnd"/>
      <w:r w:rsidRPr="001E40AD">
        <w:rPr>
          <w:rFonts w:ascii="Arial" w:hAnsi="Arial" w:cs="Arial"/>
          <w:color w:val="221E1F"/>
        </w:rPr>
        <w:t xml:space="preserve">. </w:t>
      </w:r>
    </w:p>
    <w:p w:rsidR="000A22EA" w:rsidRPr="001E40AD" w:rsidRDefault="000A22EA">
      <w:pPr>
        <w:pStyle w:val="CM49"/>
        <w:spacing w:after="142" w:line="260" w:lineRule="atLeast"/>
        <w:rPr>
          <w:rFonts w:ascii="Arial" w:hAnsi="Arial" w:cs="Arial"/>
          <w:color w:val="221E1F"/>
        </w:rPr>
      </w:pPr>
      <w:r w:rsidRPr="001E40AD">
        <w:rPr>
          <w:rFonts w:ascii="Arial" w:hAnsi="Arial" w:cs="Arial"/>
          <w:b/>
          <w:bCs/>
          <w:color w:val="221E1F"/>
        </w:rPr>
        <w:t xml:space="preserve">Profile </w:t>
      </w:r>
      <w:r w:rsidRPr="001E40AD">
        <w:rPr>
          <w:rFonts w:ascii="Arial" w:hAnsi="Arial" w:cs="Arial"/>
          <w:color w:val="221E1F"/>
        </w:rPr>
        <w:t xml:space="preserve">– A vertical exposure of the soil. </w:t>
      </w:r>
    </w:p>
    <w:p w:rsidR="000A22EA" w:rsidRPr="001E40AD" w:rsidRDefault="000A22EA">
      <w:pPr>
        <w:pStyle w:val="CM49"/>
        <w:spacing w:after="142" w:line="260" w:lineRule="atLeast"/>
        <w:rPr>
          <w:rFonts w:ascii="Arial" w:hAnsi="Arial" w:cs="Arial"/>
          <w:color w:val="221E1F"/>
        </w:rPr>
      </w:pPr>
      <w:r w:rsidRPr="001E40AD">
        <w:rPr>
          <w:rFonts w:ascii="Arial" w:hAnsi="Arial" w:cs="Arial"/>
          <w:b/>
          <w:bCs/>
          <w:color w:val="221E1F"/>
        </w:rPr>
        <w:t xml:space="preserve">Prominent, Redoximorphic Feature </w:t>
      </w:r>
      <w:r w:rsidRPr="001E40AD">
        <w:rPr>
          <w:rFonts w:ascii="Arial" w:hAnsi="Arial" w:cs="Arial"/>
          <w:color w:val="221E1F"/>
        </w:rPr>
        <w:t xml:space="preserve">– A term used to describe the contrast in color between a </w:t>
      </w:r>
      <w:r w:rsidRPr="001E40AD">
        <w:rPr>
          <w:rFonts w:ascii="Arial" w:hAnsi="Arial" w:cs="Arial"/>
          <w:b/>
          <w:bCs/>
          <w:i/>
          <w:iCs/>
          <w:color w:val="221E1F"/>
        </w:rPr>
        <w:t xml:space="preserve">redoximorphic feature </w:t>
      </w:r>
      <w:r w:rsidRPr="001E40AD">
        <w:rPr>
          <w:rFonts w:ascii="Arial" w:hAnsi="Arial" w:cs="Arial"/>
          <w:color w:val="221E1F"/>
        </w:rPr>
        <w:t xml:space="preserve">and the </w:t>
      </w:r>
      <w:r w:rsidRPr="001E40AD">
        <w:rPr>
          <w:rFonts w:ascii="Arial" w:hAnsi="Arial" w:cs="Arial"/>
          <w:b/>
          <w:bCs/>
          <w:i/>
          <w:iCs/>
          <w:color w:val="221E1F"/>
        </w:rPr>
        <w:t>matrix color</w:t>
      </w:r>
      <w:r w:rsidRPr="001E40AD">
        <w:rPr>
          <w:rFonts w:ascii="Arial" w:hAnsi="Arial" w:cs="Arial"/>
          <w:color w:val="221E1F"/>
        </w:rPr>
        <w:t xml:space="preserve">. Refer to both the chart and tabular key for estimating contrast of redoximorphic features, located in Appendices 4 and 5. </w:t>
      </w:r>
    </w:p>
    <w:p w:rsidR="000A22EA" w:rsidRPr="001E40AD" w:rsidRDefault="000A22EA">
      <w:pPr>
        <w:pStyle w:val="CM49"/>
        <w:spacing w:after="142" w:line="260" w:lineRule="atLeast"/>
        <w:ind w:right="105"/>
        <w:rPr>
          <w:rFonts w:ascii="Arial" w:hAnsi="Arial" w:cs="Arial"/>
          <w:color w:val="221E1F"/>
        </w:rPr>
      </w:pPr>
      <w:r w:rsidRPr="001E40AD">
        <w:rPr>
          <w:rFonts w:ascii="Arial" w:hAnsi="Arial" w:cs="Arial"/>
          <w:b/>
          <w:bCs/>
          <w:color w:val="221E1F"/>
        </w:rPr>
        <w:t xml:space="preserve">Redox Concentrations </w:t>
      </w:r>
      <w:r w:rsidRPr="001E40AD">
        <w:rPr>
          <w:rFonts w:ascii="Arial" w:hAnsi="Arial" w:cs="Arial"/>
          <w:color w:val="221E1F"/>
        </w:rPr>
        <w:t xml:space="preserve">– Features formed when Fe [or </w:t>
      </w:r>
      <w:proofErr w:type="spellStart"/>
      <w:r w:rsidRPr="001E40AD">
        <w:rPr>
          <w:rFonts w:ascii="Arial" w:hAnsi="Arial" w:cs="Arial"/>
          <w:color w:val="221E1F"/>
        </w:rPr>
        <w:t>Mn</w:t>
      </w:r>
      <w:proofErr w:type="spellEnd"/>
      <w:r w:rsidRPr="001E40AD">
        <w:rPr>
          <w:rFonts w:ascii="Arial" w:hAnsi="Arial" w:cs="Arial"/>
          <w:color w:val="221E1F"/>
        </w:rPr>
        <w:t xml:space="preserve">] oxides or hydroxides have accumulated at a point or around a large pore such as a root channel. They appear to have formed by Fe or </w:t>
      </w:r>
      <w:proofErr w:type="spellStart"/>
      <w:r w:rsidRPr="001E40AD">
        <w:rPr>
          <w:rFonts w:ascii="Arial" w:hAnsi="Arial" w:cs="Arial"/>
          <w:color w:val="221E1F"/>
        </w:rPr>
        <w:t>Mn</w:t>
      </w:r>
      <w:proofErr w:type="spellEnd"/>
      <w:r w:rsidRPr="001E40AD">
        <w:rPr>
          <w:rFonts w:ascii="Arial" w:hAnsi="Arial" w:cs="Arial"/>
          <w:color w:val="221E1F"/>
        </w:rPr>
        <w:t xml:space="preserve"> moving into an area, oxidizing, and precipitating. </w:t>
      </w:r>
      <w:r w:rsidRPr="001E40AD">
        <w:rPr>
          <w:rFonts w:ascii="Arial" w:hAnsi="Arial" w:cs="Arial"/>
          <w:b/>
          <w:bCs/>
          <w:i/>
          <w:iCs/>
          <w:color w:val="221E1F"/>
        </w:rPr>
        <w:t xml:space="preserve">Redox concentrations </w:t>
      </w:r>
      <w:r w:rsidRPr="001E40AD">
        <w:rPr>
          <w:rFonts w:ascii="Arial" w:hAnsi="Arial" w:cs="Arial"/>
          <w:color w:val="221E1F"/>
        </w:rPr>
        <w:t>contain more Fe</w:t>
      </w:r>
      <w:r w:rsidRPr="001E40AD">
        <w:rPr>
          <w:rFonts w:ascii="Arial" w:hAnsi="Arial" w:cs="Arial"/>
          <w:color w:val="221E1F"/>
          <w:position w:val="9"/>
          <w:vertAlign w:val="superscript"/>
        </w:rPr>
        <w:t xml:space="preserve">3+ </w:t>
      </w:r>
      <w:r w:rsidRPr="001E40AD">
        <w:rPr>
          <w:rFonts w:ascii="Arial" w:hAnsi="Arial" w:cs="Arial"/>
          <w:color w:val="221E1F"/>
        </w:rPr>
        <w:t xml:space="preserve">[or </w:t>
      </w:r>
      <w:proofErr w:type="spellStart"/>
      <w:r w:rsidRPr="001E40AD">
        <w:rPr>
          <w:rFonts w:ascii="Arial" w:hAnsi="Arial" w:cs="Arial"/>
          <w:color w:val="221E1F"/>
        </w:rPr>
        <w:t>Mn</w:t>
      </w:r>
      <w:proofErr w:type="spellEnd"/>
      <w:r w:rsidRPr="001E40AD">
        <w:rPr>
          <w:rFonts w:ascii="Arial" w:hAnsi="Arial" w:cs="Arial"/>
          <w:color w:val="221E1F"/>
          <w:position w:val="9"/>
          <w:vertAlign w:val="superscript"/>
        </w:rPr>
        <w:t>4+</w:t>
      </w:r>
      <w:r w:rsidRPr="001E40AD">
        <w:rPr>
          <w:rFonts w:ascii="Arial" w:hAnsi="Arial" w:cs="Arial"/>
          <w:color w:val="221E1F"/>
        </w:rPr>
        <w:t xml:space="preserve">] than were found in the soil matrix originally. Three groups of </w:t>
      </w:r>
      <w:r w:rsidRPr="001E40AD">
        <w:rPr>
          <w:rFonts w:ascii="Arial" w:hAnsi="Arial" w:cs="Arial"/>
          <w:b/>
          <w:bCs/>
          <w:i/>
          <w:iCs/>
          <w:color w:val="221E1F"/>
        </w:rPr>
        <w:t xml:space="preserve">redox concentrations </w:t>
      </w:r>
      <w:r w:rsidRPr="001E40AD">
        <w:rPr>
          <w:rFonts w:ascii="Arial" w:hAnsi="Arial" w:cs="Arial"/>
          <w:color w:val="221E1F"/>
        </w:rPr>
        <w:t xml:space="preserve">are recognized: 1) Fe [or </w:t>
      </w:r>
      <w:proofErr w:type="spellStart"/>
      <w:r w:rsidRPr="001E40AD">
        <w:rPr>
          <w:rFonts w:ascii="Arial" w:hAnsi="Arial" w:cs="Arial"/>
          <w:color w:val="221E1F"/>
        </w:rPr>
        <w:t>Mn</w:t>
      </w:r>
      <w:proofErr w:type="spellEnd"/>
      <w:r w:rsidRPr="001E40AD">
        <w:rPr>
          <w:rFonts w:ascii="Arial" w:hAnsi="Arial" w:cs="Arial"/>
          <w:color w:val="221E1F"/>
        </w:rPr>
        <w:t xml:space="preserve">] </w:t>
      </w:r>
      <w:proofErr w:type="gramStart"/>
      <w:r w:rsidRPr="001E40AD">
        <w:rPr>
          <w:rFonts w:ascii="Arial" w:hAnsi="Arial" w:cs="Arial"/>
          <w:color w:val="221E1F"/>
        </w:rPr>
        <w:t>masses,</w:t>
      </w:r>
      <w:proofErr w:type="gramEnd"/>
      <w:r w:rsidRPr="001E40AD">
        <w:rPr>
          <w:rFonts w:ascii="Arial" w:hAnsi="Arial" w:cs="Arial"/>
          <w:color w:val="221E1F"/>
        </w:rPr>
        <w:t xml:space="preserve"> 2) </w:t>
      </w:r>
      <w:r w:rsidRPr="001E40AD">
        <w:rPr>
          <w:rFonts w:ascii="Arial" w:hAnsi="Arial" w:cs="Arial"/>
          <w:b/>
          <w:bCs/>
          <w:i/>
          <w:iCs/>
          <w:color w:val="221E1F"/>
        </w:rPr>
        <w:t>pore linings</w:t>
      </w:r>
      <w:r w:rsidRPr="001E40AD">
        <w:rPr>
          <w:rFonts w:ascii="Arial" w:hAnsi="Arial" w:cs="Arial"/>
          <w:color w:val="221E1F"/>
        </w:rPr>
        <w:t xml:space="preserve">, and 3) </w:t>
      </w:r>
      <w:r w:rsidRPr="001E40AD">
        <w:rPr>
          <w:rFonts w:ascii="Arial" w:hAnsi="Arial" w:cs="Arial"/>
          <w:b/>
          <w:bCs/>
          <w:i/>
          <w:iCs/>
          <w:color w:val="221E1F"/>
        </w:rPr>
        <w:t xml:space="preserve">nodules </w:t>
      </w:r>
      <w:r w:rsidRPr="001E40AD">
        <w:rPr>
          <w:rFonts w:ascii="Arial" w:hAnsi="Arial" w:cs="Arial"/>
          <w:color w:val="221E1F"/>
        </w:rPr>
        <w:t xml:space="preserve">and </w:t>
      </w:r>
      <w:r w:rsidRPr="001E40AD">
        <w:rPr>
          <w:rFonts w:ascii="Arial" w:hAnsi="Arial" w:cs="Arial"/>
          <w:b/>
          <w:bCs/>
          <w:i/>
          <w:iCs/>
          <w:color w:val="221E1F"/>
        </w:rPr>
        <w:t>concretions</w:t>
      </w:r>
      <w:r w:rsidRPr="001E40AD">
        <w:rPr>
          <w:rFonts w:ascii="Arial" w:hAnsi="Arial" w:cs="Arial"/>
          <w:color w:val="221E1F"/>
        </w:rPr>
        <w:t xml:space="preserve">. See Richardson and </w:t>
      </w:r>
      <w:proofErr w:type="spellStart"/>
      <w:r w:rsidRPr="001E40AD">
        <w:rPr>
          <w:rFonts w:ascii="Arial" w:hAnsi="Arial" w:cs="Arial"/>
          <w:color w:val="221E1F"/>
        </w:rPr>
        <w:t>Vepraskas</w:t>
      </w:r>
      <w:proofErr w:type="spellEnd"/>
      <w:r w:rsidRPr="001E40AD">
        <w:rPr>
          <w:rFonts w:ascii="Arial" w:hAnsi="Arial" w:cs="Arial"/>
          <w:color w:val="221E1F"/>
        </w:rPr>
        <w:t xml:space="preserve"> (2001) </w:t>
      </w:r>
    </w:p>
    <w:p w:rsidR="000A22EA" w:rsidRPr="001E40AD" w:rsidRDefault="000A22EA">
      <w:pPr>
        <w:pStyle w:val="CM49"/>
        <w:spacing w:after="142" w:line="260" w:lineRule="atLeast"/>
        <w:ind w:right="282"/>
        <w:rPr>
          <w:rFonts w:ascii="Arial" w:hAnsi="Arial" w:cs="Arial"/>
          <w:color w:val="221E1F"/>
        </w:rPr>
      </w:pPr>
      <w:r w:rsidRPr="001E40AD">
        <w:rPr>
          <w:rFonts w:ascii="Arial" w:hAnsi="Arial" w:cs="Arial"/>
          <w:b/>
          <w:bCs/>
          <w:color w:val="221E1F"/>
        </w:rPr>
        <w:lastRenderedPageBreak/>
        <w:t xml:space="preserve">Redox Depletions </w:t>
      </w:r>
      <w:r w:rsidRPr="001E40AD">
        <w:rPr>
          <w:rFonts w:ascii="Arial" w:hAnsi="Arial" w:cs="Arial"/>
          <w:color w:val="221E1F"/>
        </w:rPr>
        <w:t>– Zones of low chroma (2 or less) having value 4 or more where Fe-</w:t>
      </w:r>
      <w:proofErr w:type="spellStart"/>
      <w:r w:rsidRPr="001E40AD">
        <w:rPr>
          <w:rFonts w:ascii="Arial" w:hAnsi="Arial" w:cs="Arial"/>
          <w:color w:val="221E1F"/>
        </w:rPr>
        <w:t>Mn</w:t>
      </w:r>
      <w:proofErr w:type="spellEnd"/>
      <w:r w:rsidRPr="001E40AD">
        <w:rPr>
          <w:rFonts w:ascii="Arial" w:hAnsi="Arial" w:cs="Arial"/>
          <w:color w:val="221E1F"/>
        </w:rPr>
        <w:t xml:space="preserve"> oxides have been stripped or where both </w:t>
      </w:r>
    </w:p>
    <w:p w:rsidR="000A22EA" w:rsidRPr="001E40AD" w:rsidRDefault="000A22EA">
      <w:pPr>
        <w:pStyle w:val="CM49"/>
        <w:pageBreakBefore/>
        <w:spacing w:after="142" w:line="260" w:lineRule="atLeast"/>
        <w:rPr>
          <w:rFonts w:ascii="Arial" w:hAnsi="Arial" w:cs="Arial"/>
          <w:color w:val="221E1F"/>
        </w:rPr>
      </w:pPr>
      <w:r w:rsidRPr="001E40AD">
        <w:rPr>
          <w:rFonts w:ascii="Arial" w:hAnsi="Arial" w:cs="Arial"/>
          <w:color w:val="221E1F"/>
        </w:rPr>
        <w:lastRenderedPageBreak/>
        <w:t>Fe-</w:t>
      </w:r>
      <w:proofErr w:type="spellStart"/>
      <w:r w:rsidRPr="001E40AD">
        <w:rPr>
          <w:rFonts w:ascii="Arial" w:hAnsi="Arial" w:cs="Arial"/>
          <w:color w:val="221E1F"/>
        </w:rPr>
        <w:t>Mn</w:t>
      </w:r>
      <w:proofErr w:type="spellEnd"/>
      <w:r w:rsidRPr="001E40AD">
        <w:rPr>
          <w:rFonts w:ascii="Arial" w:hAnsi="Arial" w:cs="Arial"/>
          <w:color w:val="221E1F"/>
        </w:rPr>
        <w:t xml:space="preserve"> oxides and clay have been stripped. </w:t>
      </w:r>
      <w:r w:rsidRPr="001E40AD">
        <w:rPr>
          <w:rFonts w:ascii="Arial" w:hAnsi="Arial" w:cs="Arial"/>
          <w:b/>
          <w:bCs/>
          <w:i/>
          <w:iCs/>
          <w:color w:val="221E1F"/>
        </w:rPr>
        <w:t xml:space="preserve">Redox depletions </w:t>
      </w:r>
      <w:r w:rsidRPr="001E40AD">
        <w:rPr>
          <w:rFonts w:ascii="Arial" w:hAnsi="Arial" w:cs="Arial"/>
          <w:color w:val="221E1F"/>
        </w:rPr>
        <w:t xml:space="preserve">include features that would formerly have been called “gray mottles.” See Richardson and </w:t>
      </w:r>
      <w:proofErr w:type="spellStart"/>
      <w:r w:rsidRPr="001E40AD">
        <w:rPr>
          <w:rFonts w:ascii="Arial" w:hAnsi="Arial" w:cs="Arial"/>
          <w:color w:val="221E1F"/>
        </w:rPr>
        <w:t>Vepraskas</w:t>
      </w:r>
      <w:proofErr w:type="spellEnd"/>
      <w:r w:rsidRPr="001E40AD">
        <w:rPr>
          <w:rFonts w:ascii="Arial" w:hAnsi="Arial" w:cs="Arial"/>
          <w:color w:val="221E1F"/>
        </w:rPr>
        <w:t xml:space="preserve"> (2001) for more complete discussion. </w:t>
      </w:r>
    </w:p>
    <w:p w:rsidR="000A22EA" w:rsidRPr="001E40AD" w:rsidRDefault="000A22EA">
      <w:pPr>
        <w:pStyle w:val="CM49"/>
        <w:spacing w:after="142" w:line="260" w:lineRule="atLeast"/>
        <w:ind w:right="105"/>
        <w:rPr>
          <w:rFonts w:ascii="Arial" w:hAnsi="Arial" w:cs="Arial"/>
          <w:color w:val="221E1F"/>
        </w:rPr>
      </w:pPr>
      <w:r w:rsidRPr="001E40AD">
        <w:rPr>
          <w:rFonts w:ascii="Arial" w:hAnsi="Arial" w:cs="Arial"/>
          <w:b/>
          <w:bCs/>
          <w:color w:val="221E1F"/>
        </w:rPr>
        <w:t xml:space="preserve">Redoximorphic Features </w:t>
      </w:r>
      <w:r w:rsidRPr="001E40AD">
        <w:rPr>
          <w:rFonts w:ascii="Arial" w:hAnsi="Arial" w:cs="Arial"/>
          <w:color w:val="221E1F"/>
        </w:rPr>
        <w:t xml:space="preserve">– Features associated with wetness formed by the processes of reduction, translocation, and/or oxidation of Fe and </w:t>
      </w:r>
      <w:proofErr w:type="spellStart"/>
      <w:r w:rsidRPr="001E40AD">
        <w:rPr>
          <w:rFonts w:ascii="Arial" w:hAnsi="Arial" w:cs="Arial"/>
          <w:color w:val="221E1F"/>
        </w:rPr>
        <w:t>Mn</w:t>
      </w:r>
      <w:proofErr w:type="spellEnd"/>
      <w:r w:rsidRPr="001E40AD">
        <w:rPr>
          <w:rFonts w:ascii="Arial" w:hAnsi="Arial" w:cs="Arial"/>
          <w:color w:val="221E1F"/>
        </w:rPr>
        <w:t xml:space="preserve"> oxides. </w:t>
      </w:r>
      <w:proofErr w:type="gramStart"/>
      <w:r w:rsidRPr="001E40AD">
        <w:rPr>
          <w:rFonts w:ascii="Arial" w:hAnsi="Arial" w:cs="Arial"/>
          <w:color w:val="221E1F"/>
        </w:rPr>
        <w:t xml:space="preserve">Formerly called mottling and </w:t>
      </w:r>
      <w:r w:rsidRPr="001E40AD">
        <w:rPr>
          <w:rFonts w:ascii="Arial" w:hAnsi="Arial" w:cs="Arial"/>
          <w:b/>
          <w:bCs/>
          <w:i/>
          <w:iCs/>
          <w:color w:val="221E1F"/>
        </w:rPr>
        <w:t>low chroma colors</w:t>
      </w:r>
      <w:r w:rsidRPr="001E40AD">
        <w:rPr>
          <w:rFonts w:ascii="Arial" w:hAnsi="Arial" w:cs="Arial"/>
          <w:color w:val="221E1F"/>
        </w:rPr>
        <w:t>.</w:t>
      </w:r>
      <w:proofErr w:type="gramEnd"/>
      <w:r w:rsidRPr="001E40AD">
        <w:rPr>
          <w:rFonts w:ascii="Arial" w:hAnsi="Arial" w:cs="Arial"/>
          <w:color w:val="221E1F"/>
        </w:rPr>
        <w:t xml:space="preserve"> </w:t>
      </w:r>
      <w:r w:rsidRPr="001E40AD">
        <w:rPr>
          <w:rFonts w:ascii="Arial" w:hAnsi="Arial" w:cs="Arial"/>
          <w:b/>
          <w:bCs/>
          <w:i/>
          <w:iCs/>
          <w:color w:val="221E1F"/>
        </w:rPr>
        <w:t xml:space="preserve">Redoximorphic features </w:t>
      </w:r>
      <w:r w:rsidRPr="001E40AD">
        <w:rPr>
          <w:rFonts w:ascii="Arial" w:hAnsi="Arial" w:cs="Arial"/>
          <w:color w:val="221E1F"/>
        </w:rPr>
        <w:t xml:space="preserve">include: </w:t>
      </w:r>
      <w:r w:rsidRPr="001E40AD">
        <w:rPr>
          <w:rFonts w:ascii="Arial" w:hAnsi="Arial" w:cs="Arial"/>
          <w:b/>
          <w:bCs/>
          <w:i/>
          <w:iCs/>
          <w:color w:val="221E1F"/>
        </w:rPr>
        <w:t xml:space="preserve">soft masses, pore linings, nodules </w:t>
      </w:r>
      <w:r w:rsidRPr="001E40AD">
        <w:rPr>
          <w:rFonts w:ascii="Arial" w:hAnsi="Arial" w:cs="Arial"/>
          <w:color w:val="221E1F"/>
        </w:rPr>
        <w:t xml:space="preserve">and </w:t>
      </w:r>
      <w:r w:rsidRPr="001E40AD">
        <w:rPr>
          <w:rFonts w:ascii="Arial" w:hAnsi="Arial" w:cs="Arial"/>
          <w:b/>
          <w:bCs/>
          <w:i/>
          <w:iCs/>
          <w:color w:val="221E1F"/>
        </w:rPr>
        <w:t>concretions</w:t>
      </w:r>
      <w:r w:rsidRPr="001E40AD">
        <w:rPr>
          <w:rFonts w:ascii="Arial" w:hAnsi="Arial" w:cs="Arial"/>
          <w:color w:val="221E1F"/>
        </w:rPr>
        <w:t xml:space="preserve">, iron depletions, clay depletions, </w:t>
      </w:r>
      <w:r w:rsidRPr="001E40AD">
        <w:rPr>
          <w:rFonts w:ascii="Arial" w:hAnsi="Arial" w:cs="Arial"/>
          <w:b/>
          <w:bCs/>
          <w:i/>
          <w:iCs/>
          <w:color w:val="221E1F"/>
        </w:rPr>
        <w:t xml:space="preserve">depleted matrices, gleyed </w:t>
      </w:r>
      <w:proofErr w:type="spellStart"/>
      <w:r w:rsidRPr="001E40AD">
        <w:rPr>
          <w:rFonts w:ascii="Arial" w:hAnsi="Arial" w:cs="Arial"/>
          <w:b/>
          <w:bCs/>
          <w:i/>
          <w:iCs/>
          <w:color w:val="221E1F"/>
        </w:rPr>
        <w:t>matrices</w:t>
      </w:r>
      <w:proofErr w:type="gramStart"/>
      <w:r w:rsidRPr="001E40AD">
        <w:rPr>
          <w:rFonts w:ascii="Arial" w:hAnsi="Arial" w:cs="Arial"/>
          <w:color w:val="221E1F"/>
        </w:rPr>
        <w:t>,and</w:t>
      </w:r>
      <w:proofErr w:type="spellEnd"/>
      <w:proofErr w:type="gramEnd"/>
      <w:r w:rsidRPr="001E40AD">
        <w:rPr>
          <w:rFonts w:ascii="Arial" w:hAnsi="Arial" w:cs="Arial"/>
          <w:color w:val="221E1F"/>
        </w:rPr>
        <w:t xml:space="preserve"> </w:t>
      </w:r>
      <w:r w:rsidRPr="001E40AD">
        <w:rPr>
          <w:rFonts w:ascii="Arial" w:hAnsi="Arial" w:cs="Arial"/>
          <w:b/>
          <w:bCs/>
          <w:i/>
          <w:iCs/>
          <w:color w:val="221E1F"/>
        </w:rPr>
        <w:t>reduced matrices</w:t>
      </w:r>
      <w:r w:rsidRPr="001E40AD">
        <w:rPr>
          <w:rFonts w:ascii="Arial" w:hAnsi="Arial" w:cs="Arial"/>
          <w:color w:val="221E1F"/>
        </w:rPr>
        <w:t xml:space="preserve">. See </w:t>
      </w:r>
      <w:proofErr w:type="spellStart"/>
      <w:r w:rsidRPr="001E40AD">
        <w:rPr>
          <w:rFonts w:ascii="Arial" w:hAnsi="Arial" w:cs="Arial"/>
          <w:color w:val="221E1F"/>
        </w:rPr>
        <w:t>Vepraskas</w:t>
      </w:r>
      <w:proofErr w:type="spellEnd"/>
      <w:r w:rsidRPr="001E40AD">
        <w:rPr>
          <w:rFonts w:ascii="Arial" w:hAnsi="Arial" w:cs="Arial"/>
          <w:color w:val="221E1F"/>
        </w:rPr>
        <w:t xml:space="preserve"> (1996) for more complete discussion. </w:t>
      </w:r>
    </w:p>
    <w:p w:rsidR="000A22EA" w:rsidRPr="001E40AD" w:rsidRDefault="000A22EA">
      <w:pPr>
        <w:pStyle w:val="CM49"/>
        <w:spacing w:after="142" w:line="260" w:lineRule="atLeast"/>
        <w:ind w:right="537"/>
        <w:rPr>
          <w:rFonts w:ascii="Arial" w:hAnsi="Arial" w:cs="Arial"/>
          <w:color w:val="221E1F"/>
        </w:rPr>
      </w:pPr>
      <w:proofErr w:type="gramStart"/>
      <w:r w:rsidRPr="001E40AD">
        <w:rPr>
          <w:rFonts w:ascii="Arial" w:hAnsi="Arial" w:cs="Arial"/>
          <w:b/>
          <w:bCs/>
          <w:color w:val="221E1F"/>
        </w:rPr>
        <w:t xml:space="preserve">Redoximorphic Features, Abundance of </w:t>
      </w:r>
      <w:r w:rsidRPr="001E40AD">
        <w:rPr>
          <w:rFonts w:ascii="Arial" w:hAnsi="Arial" w:cs="Arial"/>
          <w:color w:val="221E1F"/>
        </w:rPr>
        <w:t xml:space="preserve">– See </w:t>
      </w:r>
      <w:r w:rsidRPr="001E40AD">
        <w:rPr>
          <w:rFonts w:ascii="Arial" w:hAnsi="Arial" w:cs="Arial"/>
          <w:b/>
          <w:bCs/>
          <w:i/>
          <w:iCs/>
          <w:color w:val="221E1F"/>
        </w:rPr>
        <w:t>Abundance, Redoximorphic Features</w:t>
      </w:r>
      <w:r w:rsidRPr="001E40AD">
        <w:rPr>
          <w:rFonts w:ascii="Arial" w:hAnsi="Arial" w:cs="Arial"/>
          <w:color w:val="221E1F"/>
        </w:rPr>
        <w:t>.</w:t>
      </w:r>
      <w:proofErr w:type="gramEnd"/>
      <w:r w:rsidRPr="001E40AD">
        <w:rPr>
          <w:rFonts w:ascii="Arial" w:hAnsi="Arial" w:cs="Arial"/>
          <w:color w:val="221E1F"/>
        </w:rPr>
        <w:t xml:space="preserve"> </w:t>
      </w:r>
    </w:p>
    <w:p w:rsidR="000A22EA" w:rsidRPr="001E40AD" w:rsidRDefault="000A22EA">
      <w:pPr>
        <w:pStyle w:val="CM49"/>
        <w:spacing w:after="142" w:line="260" w:lineRule="atLeast"/>
        <w:ind w:right="1100"/>
        <w:rPr>
          <w:rFonts w:ascii="Arial" w:hAnsi="Arial" w:cs="Arial"/>
          <w:color w:val="221E1F"/>
        </w:rPr>
      </w:pPr>
      <w:proofErr w:type="gramStart"/>
      <w:r w:rsidRPr="001E40AD">
        <w:rPr>
          <w:rFonts w:ascii="Arial" w:hAnsi="Arial" w:cs="Arial"/>
          <w:b/>
          <w:bCs/>
          <w:color w:val="221E1F"/>
        </w:rPr>
        <w:t xml:space="preserve">Redoximorphic Features, Contrast of </w:t>
      </w:r>
      <w:r w:rsidRPr="001E40AD">
        <w:rPr>
          <w:rFonts w:ascii="Arial" w:hAnsi="Arial" w:cs="Arial"/>
          <w:color w:val="221E1F"/>
        </w:rPr>
        <w:t xml:space="preserve">– See </w:t>
      </w:r>
      <w:r w:rsidRPr="001E40AD">
        <w:rPr>
          <w:rFonts w:ascii="Arial" w:hAnsi="Arial" w:cs="Arial"/>
          <w:b/>
          <w:bCs/>
          <w:i/>
          <w:iCs/>
          <w:color w:val="221E1F"/>
        </w:rPr>
        <w:t>Contrast, Redoximorphic Features</w:t>
      </w:r>
      <w:r w:rsidRPr="001E40AD">
        <w:rPr>
          <w:rFonts w:ascii="Arial" w:hAnsi="Arial" w:cs="Arial"/>
          <w:color w:val="221E1F"/>
        </w:rPr>
        <w:t>.</w:t>
      </w:r>
      <w:proofErr w:type="gramEnd"/>
      <w:r w:rsidRPr="001E40AD">
        <w:rPr>
          <w:rFonts w:ascii="Arial" w:hAnsi="Arial" w:cs="Arial"/>
          <w:color w:val="221E1F"/>
        </w:rPr>
        <w:t xml:space="preserve"> </w:t>
      </w:r>
    </w:p>
    <w:p w:rsidR="000A22EA" w:rsidRPr="001E40AD" w:rsidRDefault="000A22EA">
      <w:pPr>
        <w:pStyle w:val="CM49"/>
        <w:spacing w:after="142" w:line="260" w:lineRule="atLeast"/>
        <w:ind w:right="402"/>
        <w:rPr>
          <w:rFonts w:ascii="Arial" w:hAnsi="Arial" w:cs="Arial"/>
          <w:color w:val="221E1F"/>
        </w:rPr>
      </w:pPr>
      <w:proofErr w:type="gramStart"/>
      <w:r w:rsidRPr="001E40AD">
        <w:rPr>
          <w:rFonts w:ascii="Arial" w:hAnsi="Arial" w:cs="Arial"/>
          <w:b/>
          <w:bCs/>
          <w:color w:val="221E1F"/>
        </w:rPr>
        <w:t xml:space="preserve">Redoximorphic Features, Size of </w:t>
      </w:r>
      <w:r w:rsidRPr="001E40AD">
        <w:rPr>
          <w:rFonts w:ascii="Arial" w:hAnsi="Arial" w:cs="Arial"/>
          <w:color w:val="221E1F"/>
        </w:rPr>
        <w:t xml:space="preserve">– See </w:t>
      </w:r>
      <w:r w:rsidRPr="001E40AD">
        <w:rPr>
          <w:rFonts w:ascii="Arial" w:hAnsi="Arial" w:cs="Arial"/>
          <w:b/>
          <w:bCs/>
          <w:i/>
          <w:iCs/>
          <w:color w:val="221E1F"/>
        </w:rPr>
        <w:t>Size, Redoximorphic Features</w:t>
      </w:r>
      <w:r w:rsidRPr="001E40AD">
        <w:rPr>
          <w:rFonts w:ascii="Arial" w:hAnsi="Arial" w:cs="Arial"/>
          <w:color w:val="221E1F"/>
        </w:rPr>
        <w:t>.</w:t>
      </w:r>
      <w:proofErr w:type="gramEnd"/>
      <w:r w:rsidRPr="001E40AD">
        <w:rPr>
          <w:rFonts w:ascii="Arial" w:hAnsi="Arial" w:cs="Arial"/>
          <w:color w:val="221E1F"/>
        </w:rPr>
        <w:t xml:space="preserve"> </w:t>
      </w:r>
    </w:p>
    <w:p w:rsidR="000A22EA" w:rsidRPr="001E40AD" w:rsidRDefault="000A22EA">
      <w:pPr>
        <w:pStyle w:val="CM49"/>
        <w:spacing w:after="142" w:line="260" w:lineRule="atLeast"/>
        <w:ind w:right="202"/>
        <w:rPr>
          <w:rFonts w:ascii="Arial" w:hAnsi="Arial" w:cs="Arial"/>
          <w:color w:val="221E1F"/>
        </w:rPr>
      </w:pPr>
      <w:r w:rsidRPr="001E40AD">
        <w:rPr>
          <w:rFonts w:ascii="Arial" w:hAnsi="Arial" w:cs="Arial"/>
          <w:b/>
          <w:bCs/>
          <w:color w:val="221E1F"/>
        </w:rPr>
        <w:t xml:space="preserve">Reduced Matrix </w:t>
      </w:r>
      <w:r w:rsidRPr="001E40AD">
        <w:rPr>
          <w:rFonts w:ascii="Arial" w:hAnsi="Arial" w:cs="Arial"/>
          <w:color w:val="221E1F"/>
        </w:rPr>
        <w:t xml:space="preserve">– Soil matrices that have </w:t>
      </w:r>
      <w:r w:rsidRPr="001E40AD">
        <w:rPr>
          <w:rFonts w:ascii="Arial" w:hAnsi="Arial" w:cs="Arial"/>
          <w:b/>
          <w:bCs/>
          <w:i/>
          <w:iCs/>
          <w:color w:val="221E1F"/>
        </w:rPr>
        <w:t xml:space="preserve">low chroma </w:t>
      </w:r>
      <w:r w:rsidRPr="001E40AD">
        <w:rPr>
          <w:rFonts w:ascii="Arial" w:hAnsi="Arial" w:cs="Arial"/>
          <w:color w:val="221E1F"/>
        </w:rPr>
        <w:t xml:space="preserve">and </w:t>
      </w:r>
      <w:r w:rsidRPr="001E40AD">
        <w:rPr>
          <w:rFonts w:ascii="Arial" w:hAnsi="Arial" w:cs="Arial"/>
          <w:b/>
          <w:bCs/>
          <w:i/>
          <w:iCs/>
          <w:color w:val="221E1F"/>
        </w:rPr>
        <w:t>high value colors</w:t>
      </w:r>
      <w:r w:rsidRPr="001E40AD">
        <w:rPr>
          <w:rFonts w:ascii="Arial" w:hAnsi="Arial" w:cs="Arial"/>
          <w:color w:val="221E1F"/>
        </w:rPr>
        <w:t xml:space="preserve">, but whose color changes in hue or chroma when exposed to air. See </w:t>
      </w:r>
      <w:r w:rsidRPr="001E40AD">
        <w:rPr>
          <w:rFonts w:ascii="Arial" w:hAnsi="Arial" w:cs="Arial"/>
          <w:b/>
          <w:bCs/>
          <w:i/>
          <w:iCs/>
          <w:color w:val="221E1F"/>
        </w:rPr>
        <w:t>gleyed matrix</w:t>
      </w:r>
      <w:r w:rsidRPr="001E40AD">
        <w:rPr>
          <w:rFonts w:ascii="Arial" w:hAnsi="Arial" w:cs="Arial"/>
          <w:color w:val="221E1F"/>
        </w:rPr>
        <w:t xml:space="preserve">. See Richardson and </w:t>
      </w:r>
      <w:proofErr w:type="spellStart"/>
      <w:r w:rsidRPr="001E40AD">
        <w:rPr>
          <w:rFonts w:ascii="Arial" w:hAnsi="Arial" w:cs="Arial"/>
          <w:color w:val="221E1F"/>
        </w:rPr>
        <w:t>Vepraskas</w:t>
      </w:r>
      <w:proofErr w:type="spellEnd"/>
      <w:r w:rsidRPr="001E40AD">
        <w:rPr>
          <w:rFonts w:ascii="Arial" w:hAnsi="Arial" w:cs="Arial"/>
          <w:color w:val="221E1F"/>
        </w:rPr>
        <w:t xml:space="preserve"> (2001) for complete discussion. </w:t>
      </w:r>
    </w:p>
    <w:p w:rsidR="000A22EA" w:rsidRPr="001E40AD" w:rsidRDefault="000A22EA">
      <w:pPr>
        <w:pStyle w:val="CM49"/>
        <w:spacing w:after="142" w:line="260" w:lineRule="atLeast"/>
        <w:ind w:right="282"/>
        <w:rPr>
          <w:rFonts w:ascii="Arial" w:hAnsi="Arial" w:cs="Arial"/>
          <w:color w:val="221E1F"/>
        </w:rPr>
      </w:pPr>
      <w:r w:rsidRPr="001E40AD">
        <w:rPr>
          <w:rFonts w:ascii="Arial" w:hAnsi="Arial" w:cs="Arial"/>
          <w:b/>
          <w:bCs/>
          <w:color w:val="221E1F"/>
        </w:rPr>
        <w:t xml:space="preserve">Restrictive feature </w:t>
      </w:r>
      <w:r w:rsidRPr="001E40AD">
        <w:rPr>
          <w:rFonts w:ascii="Arial" w:hAnsi="Arial" w:cs="Arial"/>
          <w:color w:val="221E1F"/>
        </w:rPr>
        <w:t xml:space="preserve">– A root-limiting layer in the soil profile such as a lithic contact (bedrock) or densic materials. See </w:t>
      </w:r>
      <w:r w:rsidRPr="001E40AD">
        <w:rPr>
          <w:rFonts w:ascii="Arial" w:hAnsi="Arial" w:cs="Arial"/>
          <w:i/>
          <w:iCs/>
          <w:color w:val="221E1F"/>
        </w:rPr>
        <w:t xml:space="preserve">Keys to Soil Taxonomy </w:t>
      </w:r>
      <w:r w:rsidRPr="001E40AD">
        <w:rPr>
          <w:rFonts w:ascii="Arial" w:hAnsi="Arial" w:cs="Arial"/>
          <w:color w:val="221E1F"/>
        </w:rPr>
        <w:t xml:space="preserve">(2003) for complete definition. </w:t>
      </w:r>
    </w:p>
    <w:p w:rsidR="000A22EA" w:rsidRPr="001E40AD" w:rsidRDefault="000A22EA">
      <w:pPr>
        <w:pStyle w:val="CM49"/>
        <w:spacing w:after="142" w:line="260" w:lineRule="atLeast"/>
        <w:rPr>
          <w:rFonts w:ascii="Arial" w:hAnsi="Arial" w:cs="Arial"/>
          <w:color w:val="221E1F"/>
        </w:rPr>
      </w:pPr>
      <w:r w:rsidRPr="001E40AD">
        <w:rPr>
          <w:rFonts w:ascii="Arial" w:hAnsi="Arial" w:cs="Arial"/>
          <w:b/>
          <w:bCs/>
          <w:color w:val="221E1F"/>
        </w:rPr>
        <w:t xml:space="preserve">Sapric Soil Material </w:t>
      </w:r>
      <w:r w:rsidRPr="001E40AD">
        <w:rPr>
          <w:rFonts w:ascii="Arial" w:hAnsi="Arial" w:cs="Arial"/>
          <w:color w:val="221E1F"/>
        </w:rPr>
        <w:t xml:space="preserve">– </w:t>
      </w:r>
      <w:r w:rsidRPr="001E40AD">
        <w:rPr>
          <w:rFonts w:ascii="Arial" w:hAnsi="Arial" w:cs="Arial"/>
          <w:b/>
          <w:bCs/>
          <w:i/>
          <w:iCs/>
          <w:color w:val="221E1F"/>
        </w:rPr>
        <w:t xml:space="preserve">Organic soil material </w:t>
      </w:r>
      <w:r w:rsidRPr="001E40AD">
        <w:rPr>
          <w:rFonts w:ascii="Arial" w:hAnsi="Arial" w:cs="Arial"/>
          <w:color w:val="221E1F"/>
        </w:rPr>
        <w:t xml:space="preserve">that has a </w:t>
      </w:r>
      <w:r w:rsidRPr="001E40AD">
        <w:rPr>
          <w:rFonts w:ascii="Arial" w:hAnsi="Arial" w:cs="Arial"/>
          <w:b/>
          <w:bCs/>
          <w:i/>
          <w:iCs/>
          <w:color w:val="221E1F"/>
        </w:rPr>
        <w:t xml:space="preserve">fiber </w:t>
      </w:r>
      <w:r w:rsidRPr="001E40AD">
        <w:rPr>
          <w:rFonts w:ascii="Arial" w:hAnsi="Arial" w:cs="Arial"/>
          <w:color w:val="221E1F"/>
        </w:rPr>
        <w:t xml:space="preserve">content after rubbing of less than one sixth (by volume), excluding live roots. The </w:t>
      </w:r>
      <w:r w:rsidRPr="001E40AD">
        <w:rPr>
          <w:rFonts w:ascii="Arial" w:hAnsi="Arial" w:cs="Arial"/>
          <w:b/>
          <w:bCs/>
          <w:i/>
          <w:iCs/>
          <w:color w:val="221E1F"/>
        </w:rPr>
        <w:t xml:space="preserve">soil horizon </w:t>
      </w:r>
      <w:r w:rsidRPr="001E40AD">
        <w:rPr>
          <w:rFonts w:ascii="Arial" w:hAnsi="Arial" w:cs="Arial"/>
          <w:color w:val="221E1F"/>
        </w:rPr>
        <w:t xml:space="preserve">notation for </w:t>
      </w:r>
      <w:r w:rsidRPr="001E40AD">
        <w:rPr>
          <w:rFonts w:ascii="Arial" w:hAnsi="Arial" w:cs="Arial"/>
          <w:b/>
          <w:bCs/>
          <w:i/>
          <w:iCs/>
          <w:color w:val="221E1F"/>
        </w:rPr>
        <w:t xml:space="preserve">sapric soil material </w:t>
      </w:r>
      <w:r w:rsidRPr="001E40AD">
        <w:rPr>
          <w:rFonts w:ascii="Arial" w:hAnsi="Arial" w:cs="Arial"/>
          <w:color w:val="221E1F"/>
        </w:rPr>
        <w:t xml:space="preserve">is </w:t>
      </w:r>
      <w:proofErr w:type="spellStart"/>
      <w:r w:rsidRPr="001E40AD">
        <w:rPr>
          <w:rFonts w:ascii="Arial" w:hAnsi="Arial" w:cs="Arial"/>
          <w:color w:val="221E1F"/>
        </w:rPr>
        <w:t>Oa</w:t>
      </w:r>
      <w:proofErr w:type="spellEnd"/>
      <w:r w:rsidRPr="001E40AD">
        <w:rPr>
          <w:rFonts w:ascii="Arial" w:hAnsi="Arial" w:cs="Arial"/>
          <w:color w:val="221E1F"/>
        </w:rPr>
        <w:t xml:space="preserve">. </w:t>
      </w:r>
    </w:p>
    <w:p w:rsidR="000A22EA" w:rsidRPr="001E40AD" w:rsidRDefault="000A22EA">
      <w:pPr>
        <w:pStyle w:val="CM49"/>
        <w:spacing w:after="142" w:line="260" w:lineRule="atLeast"/>
        <w:ind w:right="105"/>
        <w:rPr>
          <w:rFonts w:ascii="Arial" w:hAnsi="Arial" w:cs="Arial"/>
          <w:color w:val="221E1F"/>
        </w:rPr>
      </w:pPr>
      <w:proofErr w:type="gramStart"/>
      <w:r w:rsidRPr="001E40AD">
        <w:rPr>
          <w:rFonts w:ascii="Arial" w:hAnsi="Arial" w:cs="Arial"/>
          <w:b/>
          <w:bCs/>
          <w:color w:val="221E1F"/>
        </w:rPr>
        <w:t xml:space="preserve">Shallow E Horizon </w:t>
      </w:r>
      <w:r w:rsidRPr="001E40AD">
        <w:rPr>
          <w:rFonts w:ascii="Arial" w:hAnsi="Arial" w:cs="Arial"/>
          <w:color w:val="221E1F"/>
        </w:rPr>
        <w:t xml:space="preserve">– An E </w:t>
      </w:r>
      <w:r w:rsidRPr="001E40AD">
        <w:rPr>
          <w:rFonts w:ascii="Arial" w:hAnsi="Arial" w:cs="Arial"/>
          <w:b/>
          <w:bCs/>
          <w:i/>
          <w:iCs/>
          <w:color w:val="221E1F"/>
        </w:rPr>
        <w:t xml:space="preserve">horizon </w:t>
      </w:r>
      <w:r w:rsidRPr="001E40AD">
        <w:rPr>
          <w:rFonts w:ascii="Arial" w:hAnsi="Arial" w:cs="Arial"/>
          <w:color w:val="221E1F"/>
        </w:rPr>
        <w:t>which does not extend below a depth of 6 inches.</w:t>
      </w:r>
      <w:proofErr w:type="gramEnd"/>
      <w:r w:rsidRPr="001E40AD">
        <w:rPr>
          <w:rFonts w:ascii="Arial" w:hAnsi="Arial" w:cs="Arial"/>
          <w:color w:val="221E1F"/>
        </w:rPr>
        <w:t xml:space="preserve"> Measurement is made from the </w:t>
      </w:r>
      <w:r w:rsidRPr="001E40AD">
        <w:rPr>
          <w:rFonts w:ascii="Arial" w:hAnsi="Arial" w:cs="Arial"/>
          <w:b/>
          <w:bCs/>
          <w:i/>
          <w:iCs/>
          <w:color w:val="221E1F"/>
        </w:rPr>
        <w:t>top of the mineral soil material</w:t>
      </w:r>
      <w:r w:rsidRPr="001E40AD">
        <w:rPr>
          <w:rFonts w:ascii="Arial" w:hAnsi="Arial" w:cs="Arial"/>
          <w:color w:val="221E1F"/>
        </w:rPr>
        <w:t xml:space="preserve">. </w:t>
      </w:r>
    </w:p>
    <w:p w:rsidR="000A22EA" w:rsidRPr="001E40AD" w:rsidRDefault="000A22EA">
      <w:pPr>
        <w:pStyle w:val="CM11"/>
        <w:ind w:right="202"/>
        <w:rPr>
          <w:rFonts w:ascii="Arial" w:hAnsi="Arial" w:cs="Arial"/>
          <w:color w:val="221E1F"/>
        </w:rPr>
      </w:pPr>
      <w:r w:rsidRPr="001E40AD">
        <w:rPr>
          <w:rFonts w:ascii="Arial" w:hAnsi="Arial" w:cs="Arial"/>
          <w:b/>
          <w:bCs/>
          <w:color w:val="221E1F"/>
        </w:rPr>
        <w:t xml:space="preserve">Size, Redoximorphic Features </w:t>
      </w:r>
      <w:r w:rsidRPr="001E40AD">
        <w:rPr>
          <w:rFonts w:ascii="Arial" w:hAnsi="Arial" w:cs="Arial"/>
          <w:color w:val="221E1F"/>
        </w:rPr>
        <w:t xml:space="preserve">– The size of </w:t>
      </w:r>
      <w:r w:rsidRPr="001E40AD">
        <w:rPr>
          <w:rFonts w:ascii="Arial" w:hAnsi="Arial" w:cs="Arial"/>
          <w:b/>
          <w:bCs/>
          <w:i/>
          <w:iCs/>
          <w:color w:val="221E1F"/>
        </w:rPr>
        <w:t xml:space="preserve">redoximorphic features </w:t>
      </w:r>
      <w:r w:rsidRPr="001E40AD">
        <w:rPr>
          <w:rFonts w:ascii="Arial" w:hAnsi="Arial" w:cs="Arial"/>
          <w:color w:val="221E1F"/>
        </w:rPr>
        <w:t xml:space="preserve">(fine, medium, coarse, very coarse, and extremely coarse). Refer to the Chart for Estimating Size of Redoximorphic Features, </w:t>
      </w:r>
      <w:r w:rsidRPr="001E40AD">
        <w:rPr>
          <w:rFonts w:ascii="Arial" w:hAnsi="Arial" w:cs="Arial"/>
          <w:color w:val="221E1F"/>
        </w:rPr>
        <w:lastRenderedPageBreak/>
        <w:t xml:space="preserve">located in Appendix 2. </w:t>
      </w:r>
    </w:p>
    <w:p w:rsidR="000A22EA" w:rsidRPr="001E40AD" w:rsidRDefault="000A22EA">
      <w:pPr>
        <w:pStyle w:val="CM49"/>
        <w:pageBreakBefore/>
        <w:spacing w:after="142" w:line="260" w:lineRule="atLeast"/>
        <w:ind w:right="355"/>
        <w:rPr>
          <w:rFonts w:ascii="Arial" w:hAnsi="Arial" w:cs="Arial"/>
          <w:color w:val="221E1F"/>
        </w:rPr>
      </w:pPr>
      <w:r w:rsidRPr="001E40AD">
        <w:rPr>
          <w:rFonts w:ascii="Arial" w:hAnsi="Arial" w:cs="Arial"/>
          <w:b/>
          <w:bCs/>
          <w:color w:val="221E1F"/>
        </w:rPr>
        <w:lastRenderedPageBreak/>
        <w:t xml:space="preserve">Slightly Decomposed Organic Soil Material </w:t>
      </w:r>
      <w:r w:rsidRPr="001E40AD">
        <w:rPr>
          <w:rFonts w:ascii="Arial" w:hAnsi="Arial" w:cs="Arial"/>
          <w:color w:val="221E1F"/>
        </w:rPr>
        <w:t xml:space="preserve">– Refer to </w:t>
      </w:r>
      <w:r w:rsidRPr="001E40AD">
        <w:rPr>
          <w:rFonts w:ascii="Arial" w:hAnsi="Arial" w:cs="Arial"/>
          <w:b/>
          <w:bCs/>
          <w:i/>
          <w:iCs/>
          <w:color w:val="221E1F"/>
        </w:rPr>
        <w:t>fibric soil material</w:t>
      </w:r>
      <w:r w:rsidRPr="001E40AD">
        <w:rPr>
          <w:rFonts w:ascii="Arial" w:hAnsi="Arial" w:cs="Arial"/>
          <w:color w:val="221E1F"/>
        </w:rPr>
        <w:t xml:space="preserve">. </w:t>
      </w:r>
    </w:p>
    <w:p w:rsidR="000A22EA" w:rsidRPr="001E40AD" w:rsidRDefault="000A22EA">
      <w:pPr>
        <w:pStyle w:val="CM49"/>
        <w:spacing w:after="142" w:line="260" w:lineRule="atLeast"/>
        <w:ind w:right="202"/>
        <w:rPr>
          <w:rFonts w:ascii="Arial" w:hAnsi="Arial" w:cs="Arial"/>
          <w:color w:val="221E1F"/>
        </w:rPr>
      </w:pPr>
      <w:r w:rsidRPr="001E40AD">
        <w:rPr>
          <w:rFonts w:ascii="Arial" w:hAnsi="Arial" w:cs="Arial"/>
          <w:b/>
          <w:bCs/>
          <w:color w:val="221E1F"/>
        </w:rPr>
        <w:t xml:space="preserve">Soil </w:t>
      </w:r>
      <w:r w:rsidRPr="001E40AD">
        <w:rPr>
          <w:rFonts w:ascii="Arial" w:hAnsi="Arial" w:cs="Arial"/>
          <w:color w:val="221E1F"/>
        </w:rPr>
        <w:t xml:space="preserve">– Soil is a natural body comprised of mineral and organic matter, liquid, and gases that occurs on the land surface. Soils are characterized by one or both of the following: 1) horizons, or layers, that are distinguishable from the initial material as a result of additions, losses, transfers, and transformations of energy and matter or 2) the ability to support rooted plants in a natural environment. </w:t>
      </w:r>
    </w:p>
    <w:p w:rsidR="000A22EA" w:rsidRPr="001E40AD" w:rsidRDefault="000A22EA">
      <w:pPr>
        <w:pStyle w:val="CM49"/>
        <w:spacing w:after="142" w:line="260" w:lineRule="atLeast"/>
        <w:ind w:right="402"/>
        <w:rPr>
          <w:rFonts w:ascii="Arial" w:hAnsi="Arial" w:cs="Arial"/>
          <w:color w:val="221E1F"/>
        </w:rPr>
      </w:pPr>
      <w:r w:rsidRPr="001E40AD">
        <w:rPr>
          <w:rFonts w:ascii="Arial" w:hAnsi="Arial" w:cs="Arial"/>
          <w:b/>
          <w:bCs/>
          <w:color w:val="221E1F"/>
        </w:rPr>
        <w:t xml:space="preserve">Soil Horizon </w:t>
      </w:r>
      <w:r w:rsidRPr="001E40AD">
        <w:rPr>
          <w:rFonts w:ascii="Arial" w:hAnsi="Arial" w:cs="Arial"/>
          <w:color w:val="221E1F"/>
        </w:rPr>
        <w:t xml:space="preserve">– A relatively uniform layer of soil or soil material approximately parallel to the land surface and differing from adjacent genetically related layers in physical, chemical, and biological properties or characteristics such as color, structure, texture, consistence, degree of acidity, and presence or absence of </w:t>
      </w:r>
      <w:r w:rsidRPr="001E40AD">
        <w:rPr>
          <w:rFonts w:ascii="Arial" w:hAnsi="Arial" w:cs="Arial"/>
          <w:b/>
          <w:bCs/>
          <w:i/>
          <w:iCs/>
          <w:color w:val="221E1F"/>
        </w:rPr>
        <w:t>redoximorphic features</w:t>
      </w:r>
      <w:r w:rsidRPr="001E40AD">
        <w:rPr>
          <w:rFonts w:ascii="Arial" w:hAnsi="Arial" w:cs="Arial"/>
          <w:color w:val="221E1F"/>
        </w:rPr>
        <w:t xml:space="preserve">, etc. </w:t>
      </w:r>
    </w:p>
    <w:p w:rsidR="000A22EA" w:rsidRPr="001E40AD" w:rsidRDefault="000A22EA">
      <w:pPr>
        <w:pStyle w:val="CM49"/>
        <w:spacing w:after="142" w:line="260" w:lineRule="atLeast"/>
        <w:ind w:right="402"/>
        <w:rPr>
          <w:rFonts w:ascii="Arial" w:hAnsi="Arial" w:cs="Arial"/>
          <w:color w:val="221E1F"/>
        </w:rPr>
      </w:pPr>
      <w:r w:rsidRPr="001E40AD">
        <w:rPr>
          <w:rFonts w:ascii="Arial" w:hAnsi="Arial" w:cs="Arial"/>
          <w:b/>
          <w:bCs/>
          <w:color w:val="221E1F"/>
        </w:rPr>
        <w:t xml:space="preserve">Soil Morphology </w:t>
      </w:r>
      <w:r w:rsidRPr="001E40AD">
        <w:rPr>
          <w:rFonts w:ascii="Arial" w:hAnsi="Arial" w:cs="Arial"/>
          <w:color w:val="221E1F"/>
        </w:rPr>
        <w:t xml:space="preserve">– The physical constitution of a soil profile as exhibited by the kinds, thicknesses, and arrangements of the horizons in the profile, and by the texture, structure, consistence, porosity and color of each horizon. </w:t>
      </w:r>
    </w:p>
    <w:p w:rsidR="000A22EA" w:rsidRPr="001E40AD" w:rsidRDefault="000A22EA">
      <w:pPr>
        <w:pStyle w:val="CM49"/>
        <w:spacing w:after="142" w:line="260" w:lineRule="atLeast"/>
        <w:ind w:right="202"/>
        <w:rPr>
          <w:rFonts w:ascii="Arial" w:hAnsi="Arial" w:cs="Arial"/>
          <w:color w:val="221E1F"/>
        </w:rPr>
      </w:pPr>
      <w:r w:rsidRPr="001E40AD">
        <w:rPr>
          <w:rFonts w:ascii="Arial" w:hAnsi="Arial" w:cs="Arial"/>
          <w:b/>
          <w:bCs/>
          <w:color w:val="221E1F"/>
        </w:rPr>
        <w:t xml:space="preserve">Soil Structure </w:t>
      </w:r>
      <w:r w:rsidRPr="001E40AD">
        <w:rPr>
          <w:rFonts w:ascii="Arial" w:hAnsi="Arial" w:cs="Arial"/>
          <w:color w:val="221E1F"/>
        </w:rPr>
        <w:t xml:space="preserve">– The combination or arrangement of primary soil particles into secondary units or peds. The secondary units are characterized on the basis of size, shape, and grade (degree of distinctness). See Appendix 5. </w:t>
      </w:r>
    </w:p>
    <w:p w:rsidR="000A22EA" w:rsidRPr="001E40AD" w:rsidRDefault="000A22EA">
      <w:pPr>
        <w:pStyle w:val="CM49"/>
        <w:spacing w:after="142" w:line="260" w:lineRule="atLeast"/>
        <w:rPr>
          <w:rFonts w:ascii="Arial" w:hAnsi="Arial" w:cs="Arial"/>
          <w:color w:val="221E1F"/>
        </w:rPr>
      </w:pPr>
      <w:r w:rsidRPr="001E40AD">
        <w:rPr>
          <w:rFonts w:ascii="Arial" w:hAnsi="Arial" w:cs="Arial"/>
          <w:b/>
          <w:bCs/>
          <w:color w:val="221E1F"/>
        </w:rPr>
        <w:t xml:space="preserve">Soil Surface </w:t>
      </w:r>
      <w:r w:rsidRPr="001E40AD">
        <w:rPr>
          <w:rFonts w:ascii="Arial" w:hAnsi="Arial" w:cs="Arial"/>
          <w:color w:val="221E1F"/>
        </w:rPr>
        <w:t xml:space="preserve">– The top of the uppermost </w:t>
      </w:r>
      <w:r w:rsidRPr="001E40AD">
        <w:rPr>
          <w:rFonts w:ascii="Arial" w:hAnsi="Arial" w:cs="Arial"/>
          <w:b/>
          <w:bCs/>
          <w:i/>
          <w:iCs/>
          <w:color w:val="221E1F"/>
        </w:rPr>
        <w:t xml:space="preserve">soil horizon </w:t>
      </w:r>
      <w:r w:rsidRPr="001E40AD">
        <w:rPr>
          <w:rFonts w:ascii="Arial" w:hAnsi="Arial" w:cs="Arial"/>
          <w:color w:val="221E1F"/>
        </w:rPr>
        <w:t xml:space="preserve">(ground surface). Fresh leaf or needle fall that has not undergone observable decomposition is excluded from soil and may be described separately. </w:t>
      </w:r>
    </w:p>
    <w:p w:rsidR="000A22EA" w:rsidRPr="001E40AD" w:rsidRDefault="000A22EA">
      <w:pPr>
        <w:pStyle w:val="CM49"/>
        <w:spacing w:after="142" w:line="260" w:lineRule="atLeast"/>
        <w:rPr>
          <w:rFonts w:ascii="Arial" w:hAnsi="Arial" w:cs="Arial"/>
          <w:color w:val="221E1F"/>
        </w:rPr>
      </w:pPr>
      <w:r w:rsidRPr="001E40AD">
        <w:rPr>
          <w:rFonts w:ascii="Arial" w:hAnsi="Arial" w:cs="Arial"/>
          <w:b/>
          <w:bCs/>
          <w:color w:val="221E1F"/>
        </w:rPr>
        <w:t xml:space="preserve">Solum </w:t>
      </w:r>
      <w:r w:rsidRPr="001E40AD">
        <w:rPr>
          <w:rFonts w:ascii="Arial" w:hAnsi="Arial" w:cs="Arial"/>
          <w:color w:val="221E1F"/>
        </w:rPr>
        <w:t xml:space="preserve">– A set of horizons that are related through the same cycle of pedogenic processes; the solum may include the </w:t>
      </w:r>
      <w:r w:rsidRPr="001E40AD">
        <w:rPr>
          <w:rFonts w:ascii="Arial" w:hAnsi="Arial" w:cs="Arial"/>
          <w:b/>
          <w:bCs/>
          <w:i/>
          <w:iCs/>
          <w:color w:val="221E1F"/>
        </w:rPr>
        <w:t xml:space="preserve">O, A, </w:t>
      </w:r>
      <w:proofErr w:type="spellStart"/>
      <w:r w:rsidRPr="001E40AD">
        <w:rPr>
          <w:rFonts w:ascii="Arial" w:hAnsi="Arial" w:cs="Arial"/>
          <w:b/>
          <w:bCs/>
          <w:i/>
          <w:iCs/>
          <w:color w:val="221E1F"/>
        </w:rPr>
        <w:t>E</w:t>
      </w:r>
      <w:proofErr w:type="gramStart"/>
      <w:r w:rsidRPr="001E40AD">
        <w:rPr>
          <w:rFonts w:ascii="Arial" w:hAnsi="Arial" w:cs="Arial"/>
          <w:color w:val="221E1F"/>
        </w:rPr>
        <w:t>,and</w:t>
      </w:r>
      <w:proofErr w:type="spellEnd"/>
      <w:proofErr w:type="gramEnd"/>
      <w:r w:rsidRPr="001E40AD">
        <w:rPr>
          <w:rFonts w:ascii="Arial" w:hAnsi="Arial" w:cs="Arial"/>
          <w:color w:val="221E1F"/>
        </w:rPr>
        <w:t xml:space="preserve"> </w:t>
      </w:r>
      <w:r w:rsidRPr="001E40AD">
        <w:rPr>
          <w:rFonts w:ascii="Arial" w:hAnsi="Arial" w:cs="Arial"/>
          <w:b/>
          <w:bCs/>
          <w:i/>
          <w:iCs/>
          <w:color w:val="221E1F"/>
        </w:rPr>
        <w:t>B horizons</w:t>
      </w:r>
      <w:r w:rsidRPr="001E40AD">
        <w:rPr>
          <w:rFonts w:ascii="Arial" w:hAnsi="Arial" w:cs="Arial"/>
          <w:color w:val="221E1F"/>
        </w:rPr>
        <w:t xml:space="preserve">. </w:t>
      </w:r>
    </w:p>
    <w:p w:rsidR="000A22EA" w:rsidRPr="001E40AD" w:rsidRDefault="000A22EA">
      <w:pPr>
        <w:pStyle w:val="CM49"/>
        <w:spacing w:after="142" w:line="260" w:lineRule="atLeast"/>
        <w:rPr>
          <w:rFonts w:ascii="Arial" w:hAnsi="Arial" w:cs="Arial"/>
          <w:color w:val="221E1F"/>
        </w:rPr>
      </w:pPr>
      <w:r w:rsidRPr="001E40AD">
        <w:rPr>
          <w:rFonts w:ascii="Arial" w:hAnsi="Arial" w:cs="Arial"/>
          <w:b/>
          <w:bCs/>
          <w:color w:val="221E1F"/>
        </w:rPr>
        <w:t xml:space="preserve">Spodic Horizon </w:t>
      </w:r>
      <w:r w:rsidRPr="001E40AD">
        <w:rPr>
          <w:rFonts w:ascii="Arial" w:hAnsi="Arial" w:cs="Arial"/>
          <w:color w:val="221E1F"/>
        </w:rPr>
        <w:t xml:space="preserve">– An illuvial layer that is 1 in. (2.5 cm) or more thick, is not part of an </w:t>
      </w:r>
      <w:proofErr w:type="gramStart"/>
      <w:r w:rsidRPr="001E40AD">
        <w:rPr>
          <w:rFonts w:ascii="Arial" w:hAnsi="Arial" w:cs="Arial"/>
          <w:b/>
          <w:bCs/>
          <w:i/>
          <w:iCs/>
          <w:color w:val="221E1F"/>
        </w:rPr>
        <w:t>Ap</w:t>
      </w:r>
      <w:proofErr w:type="gramEnd"/>
      <w:r w:rsidRPr="001E40AD">
        <w:rPr>
          <w:rFonts w:ascii="Arial" w:hAnsi="Arial" w:cs="Arial"/>
          <w:b/>
          <w:bCs/>
          <w:i/>
          <w:iCs/>
          <w:color w:val="221E1F"/>
        </w:rPr>
        <w:t xml:space="preserve"> horizon</w:t>
      </w:r>
      <w:r w:rsidRPr="001E40AD">
        <w:rPr>
          <w:rFonts w:ascii="Arial" w:hAnsi="Arial" w:cs="Arial"/>
          <w:color w:val="221E1F"/>
        </w:rPr>
        <w:t xml:space="preserve">, and contains 85 percent or more </w:t>
      </w:r>
      <w:r w:rsidRPr="001E40AD">
        <w:rPr>
          <w:rFonts w:ascii="Arial" w:hAnsi="Arial" w:cs="Arial"/>
          <w:b/>
          <w:bCs/>
          <w:i/>
          <w:iCs/>
          <w:color w:val="221E1F"/>
        </w:rPr>
        <w:t>spodic materials</w:t>
      </w:r>
      <w:r w:rsidRPr="001E40AD">
        <w:rPr>
          <w:rFonts w:ascii="Arial" w:hAnsi="Arial" w:cs="Arial"/>
          <w:color w:val="221E1F"/>
        </w:rPr>
        <w:t xml:space="preserve">. For field conditions where an </w:t>
      </w:r>
      <w:r w:rsidRPr="001E40AD">
        <w:rPr>
          <w:rFonts w:ascii="Arial" w:hAnsi="Arial" w:cs="Arial"/>
          <w:b/>
          <w:bCs/>
          <w:i/>
          <w:iCs/>
          <w:color w:val="221E1F"/>
        </w:rPr>
        <w:t xml:space="preserve">albic (E) horizon </w:t>
      </w:r>
      <w:r w:rsidRPr="001E40AD">
        <w:rPr>
          <w:rFonts w:ascii="Arial" w:hAnsi="Arial" w:cs="Arial"/>
          <w:color w:val="221E1F"/>
        </w:rPr>
        <w:t xml:space="preserve">extends horizontally through 50 percent or more of each </w:t>
      </w:r>
      <w:r w:rsidRPr="001E40AD">
        <w:rPr>
          <w:rFonts w:ascii="Arial" w:hAnsi="Arial" w:cs="Arial"/>
          <w:b/>
          <w:bCs/>
          <w:i/>
          <w:iCs/>
          <w:color w:val="221E1F"/>
        </w:rPr>
        <w:t>pedon</w:t>
      </w:r>
      <w:r w:rsidRPr="001E40AD">
        <w:rPr>
          <w:rFonts w:ascii="Arial" w:hAnsi="Arial" w:cs="Arial"/>
          <w:color w:val="221E1F"/>
        </w:rPr>
        <w:t xml:space="preserve">, the moist, </w:t>
      </w:r>
      <w:r w:rsidRPr="001E40AD">
        <w:rPr>
          <w:rFonts w:ascii="Arial" w:hAnsi="Arial" w:cs="Arial"/>
          <w:b/>
          <w:bCs/>
          <w:i/>
          <w:iCs/>
          <w:color w:val="221E1F"/>
        </w:rPr>
        <w:t xml:space="preserve">crushed and smoothed colors </w:t>
      </w:r>
      <w:r w:rsidRPr="001E40AD">
        <w:rPr>
          <w:rFonts w:ascii="Arial" w:hAnsi="Arial" w:cs="Arial"/>
          <w:color w:val="221E1F"/>
        </w:rPr>
        <w:t xml:space="preserve">directly under the </w:t>
      </w:r>
      <w:r w:rsidRPr="001E40AD">
        <w:rPr>
          <w:rFonts w:ascii="Arial" w:hAnsi="Arial" w:cs="Arial"/>
          <w:b/>
          <w:bCs/>
          <w:i/>
          <w:iCs/>
          <w:color w:val="221E1F"/>
        </w:rPr>
        <w:t xml:space="preserve">albic horizon </w:t>
      </w:r>
      <w:r w:rsidRPr="001E40AD">
        <w:rPr>
          <w:rFonts w:ascii="Arial" w:hAnsi="Arial" w:cs="Arial"/>
          <w:color w:val="221E1F"/>
        </w:rPr>
        <w:t xml:space="preserve">are as </w:t>
      </w:r>
      <w:r w:rsidRPr="001E40AD">
        <w:rPr>
          <w:rFonts w:ascii="Arial" w:hAnsi="Arial" w:cs="Arial"/>
          <w:color w:val="221E1F"/>
        </w:rPr>
        <w:lastRenderedPageBreak/>
        <w:t xml:space="preserve">follows: </w:t>
      </w:r>
    </w:p>
    <w:p w:rsidR="000A22EA" w:rsidRPr="001E40AD" w:rsidRDefault="000A22EA">
      <w:pPr>
        <w:pStyle w:val="Default"/>
        <w:numPr>
          <w:ilvl w:val="0"/>
          <w:numId w:val="12"/>
        </w:numPr>
        <w:spacing w:after="92"/>
        <w:ind w:left="360" w:hanging="360"/>
        <w:rPr>
          <w:rFonts w:ascii="Arial" w:hAnsi="Arial" w:cs="Arial"/>
          <w:color w:val="221E1F"/>
        </w:rPr>
      </w:pPr>
      <w:r w:rsidRPr="001E40AD">
        <w:rPr>
          <w:rFonts w:ascii="Arial" w:hAnsi="Arial" w:cs="Arial"/>
          <w:color w:val="221E1F"/>
        </w:rPr>
        <w:t xml:space="preserve">a hue 5YR or redder (i.e., 2.5YR, etc.); or </w:t>
      </w:r>
    </w:p>
    <w:p w:rsidR="000A22EA" w:rsidRPr="001E40AD" w:rsidRDefault="000A22EA">
      <w:pPr>
        <w:pStyle w:val="Default"/>
        <w:numPr>
          <w:ilvl w:val="0"/>
          <w:numId w:val="12"/>
        </w:numPr>
        <w:spacing w:after="92"/>
        <w:ind w:left="360" w:hanging="360"/>
        <w:rPr>
          <w:rFonts w:ascii="Arial" w:hAnsi="Arial" w:cs="Arial"/>
          <w:color w:val="221E1F"/>
        </w:rPr>
      </w:pPr>
      <w:r w:rsidRPr="001E40AD">
        <w:rPr>
          <w:rFonts w:ascii="Arial" w:hAnsi="Arial" w:cs="Arial"/>
          <w:color w:val="221E1F"/>
        </w:rPr>
        <w:t xml:space="preserve">a hue of 7.5YR, color value 5 or less and chroma 4 or less (a hue of 7.5YR with value 5 and chroma 6 does not qualify without additional chemical properties); or </w:t>
      </w:r>
    </w:p>
    <w:p w:rsidR="000A22EA" w:rsidRPr="001E40AD" w:rsidRDefault="000A22EA">
      <w:pPr>
        <w:pStyle w:val="Default"/>
        <w:numPr>
          <w:ilvl w:val="0"/>
          <w:numId w:val="12"/>
        </w:numPr>
        <w:spacing w:after="92"/>
        <w:ind w:left="360" w:hanging="360"/>
        <w:rPr>
          <w:rFonts w:ascii="Arial" w:hAnsi="Arial" w:cs="Arial"/>
          <w:color w:val="221E1F"/>
        </w:rPr>
      </w:pPr>
      <w:r w:rsidRPr="001E40AD">
        <w:rPr>
          <w:rFonts w:ascii="Arial" w:hAnsi="Arial" w:cs="Arial"/>
          <w:color w:val="221E1F"/>
        </w:rPr>
        <w:t xml:space="preserve">a hue of 10YR or neutral and color value and chroma 2 or less; or </w:t>
      </w:r>
    </w:p>
    <w:p w:rsidR="000A22EA" w:rsidRPr="001E40AD" w:rsidRDefault="000A22EA">
      <w:pPr>
        <w:pStyle w:val="Default"/>
        <w:numPr>
          <w:ilvl w:val="0"/>
          <w:numId w:val="12"/>
        </w:numPr>
        <w:ind w:left="360" w:hanging="360"/>
        <w:rPr>
          <w:rFonts w:ascii="Arial" w:hAnsi="Arial" w:cs="Arial"/>
          <w:color w:val="221E1F"/>
        </w:rPr>
      </w:pPr>
      <w:proofErr w:type="gramStart"/>
      <w:r w:rsidRPr="001E40AD">
        <w:rPr>
          <w:rFonts w:ascii="Arial" w:hAnsi="Arial" w:cs="Arial"/>
          <w:color w:val="221E1F"/>
        </w:rPr>
        <w:t>a</w:t>
      </w:r>
      <w:proofErr w:type="gramEnd"/>
      <w:r w:rsidRPr="001E40AD">
        <w:rPr>
          <w:rFonts w:ascii="Arial" w:hAnsi="Arial" w:cs="Arial"/>
          <w:color w:val="221E1F"/>
        </w:rPr>
        <w:t xml:space="preserve"> color of 10YR 3/1. </w:t>
      </w:r>
    </w:p>
    <w:p w:rsidR="000A22EA" w:rsidRPr="001E40AD" w:rsidRDefault="000A22EA">
      <w:pPr>
        <w:pStyle w:val="Default"/>
        <w:rPr>
          <w:rFonts w:ascii="Arial" w:hAnsi="Arial" w:cs="Arial"/>
          <w:color w:val="221E1F"/>
        </w:rPr>
      </w:pPr>
    </w:p>
    <w:p w:rsidR="000A22EA" w:rsidRPr="001E40AD" w:rsidRDefault="000A22EA">
      <w:pPr>
        <w:pStyle w:val="CM49"/>
        <w:spacing w:after="142" w:line="260" w:lineRule="atLeast"/>
        <w:ind w:firstLine="240"/>
        <w:rPr>
          <w:rFonts w:ascii="Arial" w:hAnsi="Arial" w:cs="Arial"/>
          <w:color w:val="221E1F"/>
        </w:rPr>
      </w:pPr>
      <w:r w:rsidRPr="001E40AD">
        <w:rPr>
          <w:rFonts w:ascii="Arial" w:hAnsi="Arial" w:cs="Arial"/>
          <w:color w:val="221E1F"/>
        </w:rPr>
        <w:t xml:space="preserve">See </w:t>
      </w:r>
      <w:r w:rsidRPr="001E40AD">
        <w:rPr>
          <w:rFonts w:ascii="Arial" w:hAnsi="Arial" w:cs="Arial"/>
          <w:i/>
          <w:iCs/>
          <w:color w:val="221E1F"/>
        </w:rPr>
        <w:t xml:space="preserve">Keys to Soil Taxonomy </w:t>
      </w:r>
      <w:r w:rsidRPr="001E40AD">
        <w:rPr>
          <w:rFonts w:ascii="Arial" w:hAnsi="Arial" w:cs="Arial"/>
          <w:color w:val="221E1F"/>
        </w:rPr>
        <w:t xml:space="preserve">(2003) for complete definition. </w:t>
      </w:r>
    </w:p>
    <w:p w:rsidR="000A22EA" w:rsidRPr="001E40AD" w:rsidRDefault="000A22EA">
      <w:pPr>
        <w:pStyle w:val="CM49"/>
        <w:spacing w:after="142" w:line="260" w:lineRule="atLeast"/>
        <w:rPr>
          <w:rFonts w:ascii="Arial" w:hAnsi="Arial" w:cs="Arial"/>
          <w:color w:val="221E1F"/>
        </w:rPr>
      </w:pPr>
      <w:r w:rsidRPr="001E40AD">
        <w:rPr>
          <w:rFonts w:ascii="Arial" w:hAnsi="Arial" w:cs="Arial"/>
          <w:b/>
          <w:bCs/>
          <w:color w:val="221E1F"/>
        </w:rPr>
        <w:t xml:space="preserve">Spodic Materials </w:t>
      </w:r>
      <w:r w:rsidRPr="001E40AD">
        <w:rPr>
          <w:rFonts w:ascii="Arial" w:hAnsi="Arial" w:cs="Arial"/>
          <w:color w:val="221E1F"/>
        </w:rPr>
        <w:t xml:space="preserve">– </w:t>
      </w:r>
      <w:r w:rsidRPr="001E40AD">
        <w:rPr>
          <w:rFonts w:ascii="Arial" w:hAnsi="Arial" w:cs="Arial"/>
          <w:b/>
          <w:bCs/>
          <w:i/>
          <w:iCs/>
          <w:color w:val="221E1F"/>
        </w:rPr>
        <w:t xml:space="preserve">Mineral soil materials </w:t>
      </w:r>
      <w:r w:rsidRPr="001E40AD">
        <w:rPr>
          <w:rFonts w:ascii="Arial" w:hAnsi="Arial" w:cs="Arial"/>
          <w:color w:val="221E1F"/>
        </w:rPr>
        <w:t xml:space="preserve">that are dominated by illuvial active amorphous materials composed of organic matter and aluminum with or without iron. Color criteria are given in the definition of </w:t>
      </w:r>
      <w:r w:rsidRPr="001E40AD">
        <w:rPr>
          <w:rFonts w:ascii="Arial" w:hAnsi="Arial" w:cs="Arial"/>
          <w:b/>
          <w:bCs/>
          <w:i/>
          <w:iCs/>
          <w:color w:val="221E1F"/>
        </w:rPr>
        <w:t xml:space="preserve">spodic horizon </w:t>
      </w:r>
      <w:r w:rsidRPr="001E40AD">
        <w:rPr>
          <w:rFonts w:ascii="Arial" w:hAnsi="Arial" w:cs="Arial"/>
          <w:color w:val="221E1F"/>
        </w:rPr>
        <w:t xml:space="preserve">above. See </w:t>
      </w:r>
      <w:r w:rsidRPr="001E40AD">
        <w:rPr>
          <w:rFonts w:ascii="Arial" w:hAnsi="Arial" w:cs="Arial"/>
          <w:i/>
          <w:iCs/>
          <w:color w:val="221E1F"/>
        </w:rPr>
        <w:t xml:space="preserve">Keys to Soil Taxonomy </w:t>
      </w:r>
      <w:r w:rsidRPr="001E40AD">
        <w:rPr>
          <w:rFonts w:ascii="Arial" w:hAnsi="Arial" w:cs="Arial"/>
          <w:color w:val="221E1F"/>
        </w:rPr>
        <w:t xml:space="preserve">(2003) for complete definition. </w:t>
      </w:r>
    </w:p>
    <w:p w:rsidR="000A22EA" w:rsidRPr="001E40AD" w:rsidRDefault="000A22EA">
      <w:pPr>
        <w:pStyle w:val="CM49"/>
        <w:spacing w:after="142" w:line="260" w:lineRule="atLeast"/>
        <w:rPr>
          <w:rFonts w:ascii="Arial" w:hAnsi="Arial" w:cs="Arial"/>
          <w:color w:val="221E1F"/>
        </w:rPr>
      </w:pPr>
      <w:r w:rsidRPr="001E40AD">
        <w:rPr>
          <w:rFonts w:ascii="Arial" w:hAnsi="Arial" w:cs="Arial"/>
          <w:b/>
          <w:bCs/>
          <w:color w:val="221E1F"/>
        </w:rPr>
        <w:t xml:space="preserve">Stripped Matrix </w:t>
      </w:r>
      <w:r w:rsidRPr="001E40AD">
        <w:rPr>
          <w:rFonts w:ascii="Arial" w:hAnsi="Arial" w:cs="Arial"/>
          <w:color w:val="221E1F"/>
        </w:rPr>
        <w:t xml:space="preserve">– A layer with features associated with wetness in which iron/manganese oxides and/or organic matter have been stripped, exposing the primary base color of the soil materials. The stripped areas and </w:t>
      </w:r>
      <w:proofErr w:type="spellStart"/>
      <w:r w:rsidRPr="001E40AD">
        <w:rPr>
          <w:rFonts w:ascii="Arial" w:hAnsi="Arial" w:cs="Arial"/>
          <w:color w:val="221E1F"/>
        </w:rPr>
        <w:t>translocated</w:t>
      </w:r>
      <w:proofErr w:type="spellEnd"/>
      <w:r w:rsidRPr="001E40AD">
        <w:rPr>
          <w:rFonts w:ascii="Arial" w:hAnsi="Arial" w:cs="Arial"/>
          <w:color w:val="221E1F"/>
        </w:rPr>
        <w:t xml:space="preserve"> oxides and/or organic matter form a diffuse splotchy pattern of two or more colors. Commonly the splotches of color are shades of gray or grayish brown. </w:t>
      </w:r>
      <w:proofErr w:type="gramStart"/>
      <w:r w:rsidRPr="001E40AD">
        <w:rPr>
          <w:rFonts w:ascii="Arial" w:hAnsi="Arial" w:cs="Arial"/>
          <w:color w:val="221E1F"/>
        </w:rPr>
        <w:t xml:space="preserve">See </w:t>
      </w:r>
      <w:r w:rsidRPr="001E40AD">
        <w:rPr>
          <w:rFonts w:ascii="Arial" w:hAnsi="Arial" w:cs="Arial"/>
          <w:i/>
          <w:iCs/>
          <w:color w:val="221E1F"/>
        </w:rPr>
        <w:t xml:space="preserve">Field Indicators </w:t>
      </w:r>
      <w:r w:rsidRPr="001E40AD">
        <w:rPr>
          <w:rFonts w:ascii="Arial" w:hAnsi="Arial" w:cs="Arial"/>
          <w:color w:val="221E1F"/>
        </w:rPr>
        <w:t>(2002).</w:t>
      </w:r>
      <w:proofErr w:type="gramEnd"/>
      <w:r w:rsidRPr="001E40AD">
        <w:rPr>
          <w:rFonts w:ascii="Arial" w:hAnsi="Arial" w:cs="Arial"/>
          <w:color w:val="221E1F"/>
        </w:rPr>
        <w:t xml:space="preserve"> </w:t>
      </w:r>
    </w:p>
    <w:p w:rsidR="000A22EA" w:rsidRPr="001E40AD" w:rsidRDefault="000A22EA">
      <w:pPr>
        <w:pStyle w:val="CM49"/>
        <w:spacing w:after="142" w:line="260" w:lineRule="atLeast"/>
        <w:ind w:right="402"/>
        <w:rPr>
          <w:rFonts w:ascii="Arial" w:hAnsi="Arial" w:cs="Arial"/>
          <w:color w:val="221E1F"/>
        </w:rPr>
      </w:pPr>
      <w:r w:rsidRPr="001E40AD">
        <w:rPr>
          <w:rFonts w:ascii="Arial" w:hAnsi="Arial" w:cs="Arial"/>
          <w:b/>
          <w:bCs/>
          <w:color w:val="221E1F"/>
        </w:rPr>
        <w:t xml:space="preserve">Strong Structure </w:t>
      </w:r>
      <w:r w:rsidRPr="001E40AD">
        <w:rPr>
          <w:rFonts w:ascii="Arial" w:hAnsi="Arial" w:cs="Arial"/>
          <w:color w:val="221E1F"/>
        </w:rPr>
        <w:t xml:space="preserve">– </w:t>
      </w:r>
      <w:r w:rsidRPr="001E40AD">
        <w:rPr>
          <w:rFonts w:ascii="Arial" w:hAnsi="Arial" w:cs="Arial"/>
          <w:b/>
          <w:bCs/>
          <w:i/>
          <w:iCs/>
          <w:color w:val="221E1F"/>
        </w:rPr>
        <w:t xml:space="preserve">Peds </w:t>
      </w:r>
      <w:r w:rsidRPr="001E40AD">
        <w:rPr>
          <w:rFonts w:ascii="Arial" w:hAnsi="Arial" w:cs="Arial"/>
          <w:color w:val="221E1F"/>
        </w:rPr>
        <w:t xml:space="preserve">are </w:t>
      </w:r>
      <w:r w:rsidRPr="001E40AD">
        <w:rPr>
          <w:rFonts w:ascii="Arial" w:hAnsi="Arial" w:cs="Arial"/>
          <w:b/>
          <w:bCs/>
          <w:i/>
          <w:iCs/>
          <w:color w:val="221E1F"/>
        </w:rPr>
        <w:t xml:space="preserve">distinct </w:t>
      </w:r>
      <w:r w:rsidRPr="001E40AD">
        <w:rPr>
          <w:rFonts w:ascii="Arial" w:hAnsi="Arial" w:cs="Arial"/>
          <w:color w:val="221E1F"/>
        </w:rPr>
        <w:t xml:space="preserve">in undisturbed soil. They separate cleanly when soil is disturbed, and the soil material separates mainly into whole units when removed. </w:t>
      </w:r>
    </w:p>
    <w:p w:rsidR="000A22EA" w:rsidRPr="001E40AD" w:rsidRDefault="000A22EA">
      <w:pPr>
        <w:pStyle w:val="CM49"/>
        <w:spacing w:after="142" w:line="260" w:lineRule="atLeast"/>
        <w:ind w:right="105"/>
        <w:rPr>
          <w:rFonts w:ascii="Arial" w:hAnsi="Arial" w:cs="Arial"/>
          <w:color w:val="221E1F"/>
        </w:rPr>
      </w:pPr>
      <w:r w:rsidRPr="001E40AD">
        <w:rPr>
          <w:rFonts w:ascii="Arial" w:hAnsi="Arial" w:cs="Arial"/>
          <w:b/>
          <w:bCs/>
          <w:color w:val="221E1F"/>
        </w:rPr>
        <w:t xml:space="preserve">Sulfidic Materials </w:t>
      </w:r>
      <w:r w:rsidRPr="001E40AD">
        <w:rPr>
          <w:rFonts w:ascii="Arial" w:hAnsi="Arial" w:cs="Arial"/>
          <w:color w:val="221E1F"/>
        </w:rPr>
        <w:t xml:space="preserve">– </w:t>
      </w:r>
      <w:r w:rsidRPr="001E40AD">
        <w:rPr>
          <w:rFonts w:ascii="Arial" w:hAnsi="Arial" w:cs="Arial"/>
          <w:b/>
          <w:bCs/>
          <w:i/>
          <w:iCs/>
          <w:color w:val="221E1F"/>
        </w:rPr>
        <w:t xml:space="preserve">Mineral </w:t>
      </w:r>
      <w:r w:rsidRPr="001E40AD">
        <w:rPr>
          <w:rFonts w:ascii="Arial" w:hAnsi="Arial" w:cs="Arial"/>
          <w:color w:val="221E1F"/>
        </w:rPr>
        <w:t xml:space="preserve">or </w:t>
      </w:r>
      <w:r w:rsidRPr="001E40AD">
        <w:rPr>
          <w:rFonts w:ascii="Arial" w:hAnsi="Arial" w:cs="Arial"/>
          <w:b/>
          <w:bCs/>
          <w:i/>
          <w:iCs/>
          <w:color w:val="221E1F"/>
        </w:rPr>
        <w:t xml:space="preserve">organic soil material </w:t>
      </w:r>
      <w:r w:rsidRPr="001E40AD">
        <w:rPr>
          <w:rFonts w:ascii="Arial" w:hAnsi="Arial" w:cs="Arial"/>
          <w:color w:val="221E1F"/>
        </w:rPr>
        <w:t xml:space="preserve">that contains </w:t>
      </w:r>
      <w:proofErr w:type="spellStart"/>
      <w:r w:rsidRPr="001E40AD">
        <w:rPr>
          <w:rFonts w:ascii="Arial" w:hAnsi="Arial" w:cs="Arial"/>
          <w:color w:val="221E1F"/>
        </w:rPr>
        <w:t>oxidizable</w:t>
      </w:r>
      <w:proofErr w:type="spellEnd"/>
      <w:r w:rsidRPr="001E40AD">
        <w:rPr>
          <w:rFonts w:ascii="Arial" w:hAnsi="Arial" w:cs="Arial"/>
          <w:color w:val="221E1F"/>
        </w:rPr>
        <w:t xml:space="preserve"> sulfur compounds. </w:t>
      </w:r>
      <w:r w:rsidRPr="001E40AD">
        <w:rPr>
          <w:rFonts w:ascii="Arial" w:hAnsi="Arial" w:cs="Arial"/>
          <w:b/>
          <w:bCs/>
          <w:i/>
          <w:iCs/>
          <w:color w:val="221E1F"/>
        </w:rPr>
        <w:t xml:space="preserve">Sulfidic materials </w:t>
      </w:r>
      <w:r w:rsidRPr="001E40AD">
        <w:rPr>
          <w:rFonts w:ascii="Arial" w:hAnsi="Arial" w:cs="Arial"/>
          <w:color w:val="221E1F"/>
        </w:rPr>
        <w:t xml:space="preserve">most commonly accumulate in coastal marshes, but they may occur in freshwater marshes if there is sulfur in the water. Presence of hydrogen sulfide gas is a field indicator for identifying </w:t>
      </w:r>
      <w:r w:rsidRPr="001E40AD">
        <w:rPr>
          <w:rFonts w:ascii="Arial" w:hAnsi="Arial" w:cs="Arial"/>
          <w:b/>
          <w:bCs/>
          <w:i/>
          <w:iCs/>
          <w:color w:val="221E1F"/>
        </w:rPr>
        <w:t>sulfidic materials</w:t>
      </w:r>
      <w:r w:rsidRPr="001E40AD">
        <w:rPr>
          <w:rFonts w:ascii="Arial" w:hAnsi="Arial" w:cs="Arial"/>
          <w:color w:val="221E1F"/>
        </w:rPr>
        <w:t xml:space="preserve">. It is detected in the field by a rotten egg smell. See </w:t>
      </w:r>
      <w:r w:rsidRPr="001E40AD">
        <w:rPr>
          <w:rFonts w:ascii="Arial" w:hAnsi="Arial" w:cs="Arial"/>
          <w:i/>
          <w:iCs/>
          <w:color w:val="221E1F"/>
        </w:rPr>
        <w:t xml:space="preserve">Keys to Soil Taxonomy </w:t>
      </w:r>
      <w:r w:rsidRPr="001E40AD">
        <w:rPr>
          <w:rFonts w:ascii="Arial" w:hAnsi="Arial" w:cs="Arial"/>
          <w:color w:val="221E1F"/>
        </w:rPr>
        <w:t xml:space="preserve">(2003) for a complete definition. </w:t>
      </w:r>
    </w:p>
    <w:p w:rsidR="000A22EA" w:rsidRPr="001E40AD" w:rsidRDefault="000A22EA">
      <w:pPr>
        <w:pStyle w:val="CM39"/>
        <w:ind w:right="477"/>
        <w:rPr>
          <w:rFonts w:ascii="Arial" w:hAnsi="Arial" w:cs="Arial"/>
          <w:color w:val="221E1F"/>
        </w:rPr>
      </w:pPr>
      <w:r w:rsidRPr="001E40AD">
        <w:rPr>
          <w:rFonts w:ascii="Arial" w:hAnsi="Arial" w:cs="Arial"/>
          <w:b/>
          <w:bCs/>
          <w:color w:val="221E1F"/>
        </w:rPr>
        <w:t xml:space="preserve">Thick, A and Ap Horizons </w:t>
      </w:r>
      <w:r w:rsidRPr="001E40AD">
        <w:rPr>
          <w:rFonts w:ascii="Arial" w:hAnsi="Arial" w:cs="Arial"/>
          <w:color w:val="221E1F"/>
        </w:rPr>
        <w:t xml:space="preserve">– For the purposes of this manual, </w:t>
      </w:r>
      <w:r w:rsidRPr="001E40AD">
        <w:rPr>
          <w:rFonts w:ascii="Arial" w:hAnsi="Arial" w:cs="Arial"/>
          <w:b/>
          <w:bCs/>
          <w:i/>
          <w:iCs/>
          <w:color w:val="221E1F"/>
        </w:rPr>
        <w:t xml:space="preserve">thick </w:t>
      </w:r>
      <w:r w:rsidRPr="001E40AD">
        <w:rPr>
          <w:rFonts w:ascii="Arial" w:hAnsi="Arial" w:cs="Arial"/>
          <w:color w:val="221E1F"/>
        </w:rPr>
        <w:t xml:space="preserve">means greater than 10 inches and less than or equal to 15 </w:t>
      </w:r>
      <w:r w:rsidRPr="001E40AD">
        <w:rPr>
          <w:rFonts w:ascii="Arial" w:hAnsi="Arial" w:cs="Arial"/>
          <w:color w:val="221E1F"/>
        </w:rPr>
        <w:lastRenderedPageBreak/>
        <w:t xml:space="preserve">inches. </w:t>
      </w:r>
    </w:p>
    <w:p w:rsidR="000A22EA" w:rsidRPr="001E40AD" w:rsidRDefault="000A22EA">
      <w:pPr>
        <w:pStyle w:val="CM49"/>
        <w:pageBreakBefore/>
        <w:spacing w:after="142" w:line="260" w:lineRule="atLeast"/>
        <w:ind w:right="105"/>
        <w:rPr>
          <w:rFonts w:ascii="Arial" w:hAnsi="Arial" w:cs="Arial"/>
          <w:color w:val="221E1F"/>
        </w:rPr>
      </w:pPr>
      <w:proofErr w:type="gramStart"/>
      <w:r w:rsidRPr="001E40AD">
        <w:rPr>
          <w:rFonts w:ascii="Arial" w:hAnsi="Arial" w:cs="Arial"/>
          <w:b/>
          <w:bCs/>
          <w:color w:val="221E1F"/>
        </w:rPr>
        <w:lastRenderedPageBreak/>
        <w:t xml:space="preserve">Top of the Mineral Soil Material </w:t>
      </w:r>
      <w:r w:rsidRPr="001E40AD">
        <w:rPr>
          <w:rFonts w:ascii="Arial" w:hAnsi="Arial" w:cs="Arial"/>
          <w:color w:val="221E1F"/>
        </w:rPr>
        <w:t xml:space="preserve">– Typically the top of the uppermost </w:t>
      </w:r>
      <w:r w:rsidRPr="001E40AD">
        <w:rPr>
          <w:rFonts w:ascii="Arial" w:hAnsi="Arial" w:cs="Arial"/>
          <w:b/>
          <w:bCs/>
          <w:i/>
          <w:iCs/>
          <w:color w:val="221E1F"/>
        </w:rPr>
        <w:t>mineral soil horizon</w:t>
      </w:r>
      <w:r w:rsidRPr="001E40AD">
        <w:rPr>
          <w:rFonts w:ascii="Arial" w:hAnsi="Arial" w:cs="Arial"/>
          <w:color w:val="221E1F"/>
        </w:rPr>
        <w:t>.</w:t>
      </w:r>
      <w:proofErr w:type="gramEnd"/>
      <w:r w:rsidRPr="001E40AD">
        <w:rPr>
          <w:rFonts w:ascii="Arial" w:hAnsi="Arial" w:cs="Arial"/>
          <w:color w:val="221E1F"/>
        </w:rPr>
        <w:t xml:space="preserve"> An exception may be an area of </w:t>
      </w:r>
      <w:r w:rsidRPr="001E40AD">
        <w:rPr>
          <w:rFonts w:ascii="Arial" w:hAnsi="Arial" w:cs="Arial"/>
          <w:b/>
          <w:bCs/>
          <w:i/>
          <w:iCs/>
          <w:color w:val="221E1F"/>
        </w:rPr>
        <w:t>organic soil materia</w:t>
      </w:r>
      <w:r w:rsidRPr="001E40AD">
        <w:rPr>
          <w:rFonts w:ascii="Arial" w:hAnsi="Arial" w:cs="Arial"/>
          <w:color w:val="221E1F"/>
        </w:rPr>
        <w:t xml:space="preserve">l buried beneath </w:t>
      </w:r>
      <w:r w:rsidRPr="001E40AD">
        <w:rPr>
          <w:rFonts w:ascii="Arial" w:hAnsi="Arial" w:cs="Arial"/>
          <w:b/>
          <w:bCs/>
          <w:i/>
          <w:iCs/>
          <w:color w:val="221E1F"/>
        </w:rPr>
        <w:t>mineral soil material</w:t>
      </w:r>
      <w:r w:rsidRPr="001E40AD">
        <w:rPr>
          <w:rFonts w:ascii="Arial" w:hAnsi="Arial" w:cs="Arial"/>
          <w:color w:val="221E1F"/>
        </w:rPr>
        <w:t xml:space="preserve">. See </w:t>
      </w:r>
      <w:r w:rsidRPr="001E40AD">
        <w:rPr>
          <w:rFonts w:ascii="Arial" w:hAnsi="Arial" w:cs="Arial"/>
          <w:i/>
          <w:iCs/>
          <w:color w:val="221E1F"/>
        </w:rPr>
        <w:t xml:space="preserve">Keys to Soil Taxonomy </w:t>
      </w:r>
      <w:r w:rsidRPr="001E40AD">
        <w:rPr>
          <w:rFonts w:ascii="Arial" w:hAnsi="Arial" w:cs="Arial"/>
          <w:color w:val="221E1F"/>
        </w:rPr>
        <w:t xml:space="preserve">(2003) for complete discussion. This was referred to as the “mineral soil surface” in previous versions of this key. </w:t>
      </w:r>
    </w:p>
    <w:p w:rsidR="000A22EA" w:rsidRPr="001E40AD" w:rsidRDefault="000A22EA">
      <w:pPr>
        <w:pStyle w:val="CM49"/>
        <w:spacing w:after="142" w:line="260" w:lineRule="atLeast"/>
        <w:rPr>
          <w:rFonts w:ascii="Arial" w:hAnsi="Arial" w:cs="Arial"/>
          <w:color w:val="221E1F"/>
        </w:rPr>
      </w:pPr>
      <w:proofErr w:type="gramStart"/>
      <w:r w:rsidRPr="001E40AD">
        <w:rPr>
          <w:rFonts w:ascii="Arial" w:hAnsi="Arial" w:cs="Arial"/>
          <w:b/>
          <w:bCs/>
          <w:color w:val="221E1F"/>
        </w:rPr>
        <w:t xml:space="preserve">Upper Part of the Soil </w:t>
      </w:r>
      <w:r w:rsidRPr="001E40AD">
        <w:rPr>
          <w:rFonts w:ascii="Arial" w:hAnsi="Arial" w:cs="Arial"/>
          <w:color w:val="221E1F"/>
        </w:rPr>
        <w:t>– That portion of the soil that supports the majority of plant roots.</w:t>
      </w:r>
      <w:proofErr w:type="gramEnd"/>
      <w:r w:rsidRPr="001E40AD">
        <w:rPr>
          <w:rFonts w:ascii="Arial" w:hAnsi="Arial" w:cs="Arial"/>
          <w:color w:val="221E1F"/>
        </w:rPr>
        <w:t xml:space="preserve"> In general, in wetlands this zone is limited to the upper 12 inches (30 cm). </w:t>
      </w:r>
    </w:p>
    <w:p w:rsidR="000A22EA" w:rsidRPr="001E40AD" w:rsidRDefault="000A22EA">
      <w:pPr>
        <w:pStyle w:val="CM49"/>
        <w:spacing w:after="142" w:line="260" w:lineRule="atLeast"/>
        <w:ind w:right="477"/>
        <w:rPr>
          <w:rFonts w:ascii="Arial" w:hAnsi="Arial" w:cs="Arial"/>
          <w:color w:val="221E1F"/>
        </w:rPr>
      </w:pPr>
      <w:r w:rsidRPr="001E40AD">
        <w:rPr>
          <w:rFonts w:ascii="Arial" w:hAnsi="Arial" w:cs="Arial"/>
          <w:b/>
          <w:bCs/>
          <w:color w:val="221E1F"/>
        </w:rPr>
        <w:t xml:space="preserve">Very Dark A or </w:t>
      </w:r>
      <w:proofErr w:type="gramStart"/>
      <w:r w:rsidRPr="001E40AD">
        <w:rPr>
          <w:rFonts w:ascii="Arial" w:hAnsi="Arial" w:cs="Arial"/>
          <w:b/>
          <w:bCs/>
          <w:color w:val="221E1F"/>
        </w:rPr>
        <w:t>Ap</w:t>
      </w:r>
      <w:proofErr w:type="gramEnd"/>
      <w:r w:rsidRPr="001E40AD">
        <w:rPr>
          <w:rFonts w:ascii="Arial" w:hAnsi="Arial" w:cs="Arial"/>
          <w:b/>
          <w:bCs/>
          <w:color w:val="221E1F"/>
        </w:rPr>
        <w:t xml:space="preserve"> Horizon </w:t>
      </w:r>
      <w:r w:rsidRPr="001E40AD">
        <w:rPr>
          <w:rFonts w:ascii="Arial" w:hAnsi="Arial" w:cs="Arial"/>
          <w:color w:val="221E1F"/>
        </w:rPr>
        <w:t xml:space="preserve">– Refer to </w:t>
      </w:r>
      <w:r w:rsidRPr="001E40AD">
        <w:rPr>
          <w:rFonts w:ascii="Arial" w:hAnsi="Arial" w:cs="Arial"/>
          <w:b/>
          <w:bCs/>
          <w:i/>
          <w:iCs/>
          <w:color w:val="221E1F"/>
        </w:rPr>
        <w:t xml:space="preserve">A </w:t>
      </w:r>
      <w:r w:rsidRPr="001E40AD">
        <w:rPr>
          <w:rFonts w:ascii="Arial" w:hAnsi="Arial" w:cs="Arial"/>
          <w:color w:val="221E1F"/>
        </w:rPr>
        <w:t xml:space="preserve">or </w:t>
      </w:r>
      <w:r w:rsidRPr="001E40AD">
        <w:rPr>
          <w:rFonts w:ascii="Arial" w:hAnsi="Arial" w:cs="Arial"/>
          <w:b/>
          <w:bCs/>
          <w:i/>
          <w:iCs/>
          <w:color w:val="221E1F"/>
        </w:rPr>
        <w:t>Ap Horizon, Very Dark</w:t>
      </w:r>
      <w:r w:rsidRPr="001E40AD">
        <w:rPr>
          <w:rFonts w:ascii="Arial" w:hAnsi="Arial" w:cs="Arial"/>
          <w:color w:val="221E1F"/>
        </w:rPr>
        <w:t xml:space="preserve">. </w:t>
      </w:r>
    </w:p>
    <w:p w:rsidR="000A22EA" w:rsidRPr="001E40AD" w:rsidRDefault="000A22EA">
      <w:pPr>
        <w:pStyle w:val="CM49"/>
        <w:spacing w:after="142" w:line="260" w:lineRule="atLeast"/>
        <w:rPr>
          <w:rFonts w:ascii="Arial" w:hAnsi="Arial" w:cs="Arial"/>
          <w:color w:val="221E1F"/>
        </w:rPr>
      </w:pPr>
      <w:r w:rsidRPr="001E40AD">
        <w:rPr>
          <w:rFonts w:ascii="Arial" w:hAnsi="Arial" w:cs="Arial"/>
          <w:b/>
          <w:bCs/>
          <w:color w:val="221E1F"/>
        </w:rPr>
        <w:t xml:space="preserve">Very Long Duration </w:t>
      </w:r>
      <w:r w:rsidRPr="001E40AD">
        <w:rPr>
          <w:rFonts w:ascii="Arial" w:hAnsi="Arial" w:cs="Arial"/>
          <w:color w:val="221E1F"/>
        </w:rPr>
        <w:t xml:space="preserve">– This is a duration class in which inundation for a single event is greater than 30 days. </w:t>
      </w:r>
    </w:p>
    <w:p w:rsidR="000A22EA" w:rsidRPr="001E40AD" w:rsidRDefault="000A22EA">
      <w:pPr>
        <w:pStyle w:val="CM49"/>
        <w:spacing w:after="142" w:line="260" w:lineRule="atLeast"/>
        <w:rPr>
          <w:rFonts w:ascii="Arial" w:hAnsi="Arial" w:cs="Arial"/>
          <w:color w:val="221E1F"/>
        </w:rPr>
      </w:pPr>
      <w:r w:rsidRPr="001E40AD">
        <w:rPr>
          <w:rFonts w:ascii="Arial" w:hAnsi="Arial" w:cs="Arial"/>
          <w:b/>
          <w:bCs/>
          <w:color w:val="221E1F"/>
        </w:rPr>
        <w:t xml:space="preserve">Very Thick, A and </w:t>
      </w:r>
      <w:proofErr w:type="gramStart"/>
      <w:r w:rsidRPr="001E40AD">
        <w:rPr>
          <w:rFonts w:ascii="Arial" w:hAnsi="Arial" w:cs="Arial"/>
          <w:b/>
          <w:bCs/>
          <w:color w:val="221E1F"/>
        </w:rPr>
        <w:t>Ap</w:t>
      </w:r>
      <w:proofErr w:type="gramEnd"/>
      <w:r w:rsidRPr="001E40AD">
        <w:rPr>
          <w:rFonts w:ascii="Arial" w:hAnsi="Arial" w:cs="Arial"/>
          <w:b/>
          <w:bCs/>
          <w:color w:val="221E1F"/>
        </w:rPr>
        <w:t xml:space="preserve"> Horizons </w:t>
      </w:r>
      <w:r w:rsidRPr="001E40AD">
        <w:rPr>
          <w:rFonts w:ascii="Arial" w:hAnsi="Arial" w:cs="Arial"/>
          <w:color w:val="221E1F"/>
        </w:rPr>
        <w:t xml:space="preserve">– For the purposes of this manual, </w:t>
      </w:r>
      <w:r w:rsidRPr="001E40AD">
        <w:rPr>
          <w:rFonts w:ascii="Arial" w:hAnsi="Arial" w:cs="Arial"/>
          <w:b/>
          <w:bCs/>
          <w:i/>
          <w:iCs/>
          <w:color w:val="221E1F"/>
        </w:rPr>
        <w:t xml:space="preserve">very thick </w:t>
      </w:r>
      <w:r w:rsidRPr="001E40AD">
        <w:rPr>
          <w:rFonts w:ascii="Arial" w:hAnsi="Arial" w:cs="Arial"/>
          <w:color w:val="221E1F"/>
        </w:rPr>
        <w:t xml:space="preserve">means greater than 15 inches (38 cm). </w:t>
      </w:r>
    </w:p>
    <w:p w:rsidR="000A22EA" w:rsidRPr="001E40AD" w:rsidRDefault="000A22EA">
      <w:pPr>
        <w:pStyle w:val="CM8"/>
        <w:spacing w:after="5045"/>
        <w:ind w:right="105"/>
        <w:rPr>
          <w:rFonts w:ascii="Arial" w:hAnsi="Arial" w:cs="Arial"/>
          <w:color w:val="221E1F"/>
        </w:rPr>
      </w:pPr>
      <w:r w:rsidRPr="001E40AD">
        <w:rPr>
          <w:rFonts w:ascii="Arial" w:hAnsi="Arial" w:cs="Arial"/>
          <w:b/>
          <w:bCs/>
          <w:color w:val="221E1F"/>
        </w:rPr>
        <w:t xml:space="preserve">Well-Decomposed Organic Soil Material </w:t>
      </w:r>
      <w:r w:rsidRPr="001E40AD">
        <w:rPr>
          <w:rFonts w:ascii="Arial" w:hAnsi="Arial" w:cs="Arial"/>
          <w:color w:val="221E1F"/>
        </w:rPr>
        <w:t xml:space="preserve">– Refers to </w:t>
      </w:r>
      <w:r w:rsidRPr="001E40AD">
        <w:rPr>
          <w:rFonts w:ascii="Arial" w:hAnsi="Arial" w:cs="Arial"/>
          <w:b/>
          <w:bCs/>
          <w:i/>
          <w:iCs/>
          <w:color w:val="221E1F"/>
        </w:rPr>
        <w:t>sapric soil material</w:t>
      </w:r>
      <w:r w:rsidRPr="001E40AD">
        <w:rPr>
          <w:rFonts w:ascii="Arial" w:hAnsi="Arial" w:cs="Arial"/>
          <w:color w:val="221E1F"/>
        </w:rPr>
        <w:t xml:space="preserve">. </w:t>
      </w:r>
    </w:p>
    <w:p w:rsidR="000A22EA" w:rsidRDefault="000A22EA">
      <w:pPr>
        <w:pStyle w:val="Default"/>
        <w:pageBreakBefore/>
        <w:rPr>
          <w:rFonts w:ascii="HFBJN E+ New Century Schlbk" w:hAnsi="HFBJN E+ New Century Schlbk" w:cs="HFBJN E+ New Century Schlbk"/>
          <w:color w:val="221E1F"/>
          <w:sz w:val="22"/>
          <w:szCs w:val="22"/>
        </w:rPr>
      </w:pPr>
      <w:r>
        <w:rPr>
          <w:rFonts w:ascii="HFBJN E+ New Century Schlbk" w:hAnsi="HFBJN E+ New Century Schlbk" w:cs="HFBJN E+ New Century Schlbk"/>
          <w:b/>
          <w:bCs/>
          <w:color w:val="221E1F"/>
          <w:sz w:val="22"/>
          <w:szCs w:val="22"/>
        </w:rPr>
        <w:lastRenderedPageBreak/>
        <w:t xml:space="preserve">References </w:t>
      </w:r>
    </w:p>
    <w:p w:rsidR="000A22EA" w:rsidRDefault="000A22EA">
      <w:pPr>
        <w:pStyle w:val="Default"/>
        <w:spacing w:line="251" w:lineRule="atLeast"/>
        <w:ind w:left="240" w:right="252" w:hanging="240"/>
        <w:rPr>
          <w:rFonts w:ascii="HFBIO H+ New Century Schlbk" w:hAnsi="HFBIO H+ New Century Schlbk" w:cs="HFBIO H+ New Century Schlbk"/>
          <w:color w:val="221E1F"/>
          <w:sz w:val="18"/>
          <w:szCs w:val="18"/>
        </w:rPr>
      </w:pPr>
      <w:r>
        <w:rPr>
          <w:rFonts w:ascii="HFBIO H+ New Century Schlbk" w:hAnsi="HFBIO H+ New Century Schlbk" w:cs="HFBIO H+ New Century Schlbk"/>
          <w:color w:val="221E1F"/>
          <w:sz w:val="18"/>
          <w:szCs w:val="18"/>
        </w:rPr>
        <w:t xml:space="preserve">Childs, C.W. 1981. </w:t>
      </w:r>
      <w:proofErr w:type="gramStart"/>
      <w:r>
        <w:rPr>
          <w:rFonts w:ascii="HFBIO H+ New Century Schlbk" w:hAnsi="HFBIO H+ New Century Schlbk" w:cs="HFBIO H+ New Century Schlbk"/>
          <w:color w:val="221E1F"/>
          <w:sz w:val="18"/>
          <w:szCs w:val="18"/>
        </w:rPr>
        <w:t>Field test for ferrous iron and ferric-organic complexes (on exchange sites or in water-soluble forms) in soils.</w:t>
      </w:r>
      <w:proofErr w:type="gramEnd"/>
      <w:r>
        <w:rPr>
          <w:rFonts w:ascii="HFBIO H+ New Century Schlbk" w:hAnsi="HFBIO H+ New Century Schlbk" w:cs="HFBIO H+ New Century Schlbk"/>
          <w:color w:val="221E1F"/>
          <w:sz w:val="18"/>
          <w:szCs w:val="18"/>
        </w:rPr>
        <w:t xml:space="preserve"> </w:t>
      </w:r>
      <w:r>
        <w:rPr>
          <w:rFonts w:ascii="HFBIP J+ New Century Schlbk" w:hAnsi="HFBIP J+ New Century Schlbk" w:cs="HFBIP J+ New Century Schlbk"/>
          <w:i/>
          <w:iCs/>
          <w:color w:val="221E1F"/>
          <w:sz w:val="18"/>
          <w:szCs w:val="18"/>
        </w:rPr>
        <w:t xml:space="preserve">Aust. J. Soil. Res. </w:t>
      </w:r>
      <w:r>
        <w:rPr>
          <w:rFonts w:ascii="HFBIO H+ New Century Schlbk" w:hAnsi="HFBIO H+ New Century Schlbk" w:cs="HFBIO H+ New Century Schlbk"/>
          <w:color w:val="221E1F"/>
          <w:sz w:val="18"/>
          <w:szCs w:val="18"/>
        </w:rPr>
        <w:t xml:space="preserve">19:175-180. </w:t>
      </w:r>
    </w:p>
    <w:p w:rsidR="008C4802" w:rsidRDefault="008C4802">
      <w:pPr>
        <w:pStyle w:val="Default"/>
        <w:spacing w:line="251" w:lineRule="atLeast"/>
        <w:ind w:left="240" w:right="252" w:hanging="240"/>
        <w:rPr>
          <w:rFonts w:ascii="HFBIO H+ New Century Schlbk" w:hAnsi="HFBIO H+ New Century Schlbk" w:cs="HFBIO H+ New Century Schlbk"/>
          <w:color w:val="221E1F"/>
          <w:sz w:val="18"/>
          <w:szCs w:val="18"/>
        </w:rPr>
      </w:pPr>
    </w:p>
    <w:p w:rsidR="000A22EA" w:rsidRDefault="000A22EA">
      <w:pPr>
        <w:pStyle w:val="Default"/>
        <w:spacing w:line="251" w:lineRule="atLeast"/>
        <w:ind w:left="240" w:right="667" w:hanging="240"/>
        <w:rPr>
          <w:rFonts w:ascii="HFBIO H+ New Century Schlbk" w:hAnsi="HFBIO H+ New Century Schlbk" w:cs="HFBIO H+ New Century Schlbk"/>
          <w:color w:val="221E1F"/>
          <w:sz w:val="18"/>
          <w:szCs w:val="18"/>
        </w:rPr>
      </w:pPr>
      <w:proofErr w:type="gramStart"/>
      <w:r>
        <w:rPr>
          <w:rFonts w:ascii="HFBIO H+ New Century Schlbk" w:hAnsi="HFBIO H+ New Century Schlbk" w:cs="HFBIO H+ New Century Schlbk"/>
          <w:color w:val="221E1F"/>
          <w:sz w:val="18"/>
          <w:szCs w:val="18"/>
        </w:rPr>
        <w:t>Federal Register.</w:t>
      </w:r>
      <w:proofErr w:type="gramEnd"/>
      <w:r>
        <w:rPr>
          <w:rFonts w:ascii="HFBIO H+ New Century Schlbk" w:hAnsi="HFBIO H+ New Century Schlbk" w:cs="HFBIO H+ New Century Schlbk"/>
          <w:color w:val="221E1F"/>
          <w:sz w:val="18"/>
          <w:szCs w:val="18"/>
        </w:rPr>
        <w:t xml:space="preserve"> July 13, 1994. </w:t>
      </w:r>
      <w:proofErr w:type="gramStart"/>
      <w:r>
        <w:rPr>
          <w:rFonts w:ascii="HFBIP J+ New Century Schlbk" w:hAnsi="HFBIP J+ New Century Schlbk" w:cs="HFBIP J+ New Century Schlbk"/>
          <w:i/>
          <w:iCs/>
          <w:color w:val="221E1F"/>
          <w:sz w:val="18"/>
          <w:szCs w:val="18"/>
        </w:rPr>
        <w:t>Changes in Hydric Soils of the United States.</w:t>
      </w:r>
      <w:proofErr w:type="gramEnd"/>
      <w:r>
        <w:rPr>
          <w:rFonts w:ascii="HFBIP J+ New Century Schlbk" w:hAnsi="HFBIP J+ New Century Schlbk" w:cs="HFBIP J+ New Century Schlbk"/>
          <w:i/>
          <w:iCs/>
          <w:color w:val="221E1F"/>
          <w:sz w:val="18"/>
          <w:szCs w:val="18"/>
        </w:rPr>
        <w:t xml:space="preserve"> </w:t>
      </w:r>
      <w:r>
        <w:rPr>
          <w:rFonts w:ascii="HFBIO H+ New Century Schlbk" w:hAnsi="HFBIO H+ New Century Schlbk" w:cs="HFBIO H+ New Century Schlbk"/>
          <w:color w:val="221E1F"/>
          <w:sz w:val="18"/>
          <w:szCs w:val="18"/>
        </w:rPr>
        <w:t xml:space="preserve">Washington, DC (current Hydric Soil Definition). </w:t>
      </w:r>
    </w:p>
    <w:p w:rsidR="008C4802" w:rsidRDefault="008C4802">
      <w:pPr>
        <w:pStyle w:val="Default"/>
        <w:spacing w:line="251" w:lineRule="atLeast"/>
        <w:ind w:left="240" w:right="667" w:hanging="240"/>
        <w:rPr>
          <w:rFonts w:ascii="HFBIO H+ New Century Schlbk" w:hAnsi="HFBIO H+ New Century Schlbk" w:cs="HFBIO H+ New Century Schlbk"/>
          <w:color w:val="221E1F"/>
          <w:sz w:val="18"/>
          <w:szCs w:val="18"/>
        </w:rPr>
      </w:pPr>
    </w:p>
    <w:p w:rsidR="000A22EA" w:rsidRDefault="000A22EA">
      <w:pPr>
        <w:pStyle w:val="CM52"/>
        <w:spacing w:after="57" w:line="260" w:lineRule="atLeast"/>
        <w:rPr>
          <w:rFonts w:ascii="HFBIO H+ New Century Schlbk" w:hAnsi="HFBIO H+ New Century Schlbk" w:cs="HFBIO H+ New Century Schlbk"/>
          <w:color w:val="221E1F"/>
          <w:sz w:val="18"/>
          <w:szCs w:val="18"/>
        </w:rPr>
      </w:pPr>
      <w:proofErr w:type="gramStart"/>
      <w:r>
        <w:rPr>
          <w:rFonts w:ascii="HFBIP J+ New Century Schlbk" w:hAnsi="HFBIP J+ New Century Schlbk" w:cs="HFBIP J+ New Century Schlbk"/>
          <w:i/>
          <w:iCs/>
          <w:color w:val="221E1F"/>
          <w:sz w:val="18"/>
          <w:szCs w:val="18"/>
        </w:rPr>
        <w:t>Glossary of Soil Science Terms.</w:t>
      </w:r>
      <w:proofErr w:type="gramEnd"/>
      <w:r>
        <w:rPr>
          <w:rFonts w:ascii="HFBIP J+ New Century Schlbk" w:hAnsi="HFBIP J+ New Century Schlbk" w:cs="HFBIP J+ New Century Schlbk"/>
          <w:i/>
          <w:iCs/>
          <w:color w:val="221E1F"/>
          <w:sz w:val="18"/>
          <w:szCs w:val="18"/>
        </w:rPr>
        <w:t xml:space="preserve"> </w:t>
      </w:r>
      <w:r>
        <w:rPr>
          <w:rFonts w:ascii="HFBIO H+ New Century Schlbk" w:hAnsi="HFBIO H+ New Century Schlbk" w:cs="HFBIO H+ New Century Schlbk"/>
          <w:color w:val="221E1F"/>
          <w:sz w:val="18"/>
          <w:szCs w:val="18"/>
        </w:rPr>
        <w:t xml:space="preserve">1997. Soil Science Society of America, Madison, WI. </w:t>
      </w:r>
    </w:p>
    <w:p w:rsidR="008C4802" w:rsidRPr="008C4802" w:rsidRDefault="008C4802" w:rsidP="008C4802">
      <w:pPr>
        <w:pStyle w:val="Default"/>
      </w:pPr>
    </w:p>
    <w:p w:rsidR="000A22EA" w:rsidRDefault="000A22EA">
      <w:pPr>
        <w:pStyle w:val="CM52"/>
        <w:spacing w:after="57" w:line="220" w:lineRule="atLeast"/>
        <w:ind w:left="240" w:right="422" w:hanging="240"/>
        <w:rPr>
          <w:rFonts w:ascii="HFBIO H+ New Century Schlbk" w:hAnsi="HFBIO H+ New Century Schlbk" w:cs="HFBIO H+ New Century Schlbk"/>
          <w:color w:val="221E1F"/>
          <w:sz w:val="18"/>
          <w:szCs w:val="18"/>
        </w:rPr>
      </w:pPr>
      <w:proofErr w:type="gramStart"/>
      <w:r>
        <w:rPr>
          <w:rFonts w:ascii="HFBIO H+ New Century Schlbk" w:hAnsi="HFBIO H+ New Century Schlbk" w:cs="HFBIO H+ New Century Schlbk"/>
          <w:color w:val="221E1F"/>
          <w:sz w:val="18"/>
          <w:szCs w:val="18"/>
        </w:rPr>
        <w:t xml:space="preserve">Richardson, J.L. and M.J. </w:t>
      </w:r>
      <w:proofErr w:type="spellStart"/>
      <w:r>
        <w:rPr>
          <w:rFonts w:ascii="HFBIO H+ New Century Schlbk" w:hAnsi="HFBIO H+ New Century Schlbk" w:cs="HFBIO H+ New Century Schlbk"/>
          <w:color w:val="221E1F"/>
          <w:sz w:val="18"/>
          <w:szCs w:val="18"/>
        </w:rPr>
        <w:t>Vepraskas</w:t>
      </w:r>
      <w:proofErr w:type="spellEnd"/>
      <w:r>
        <w:rPr>
          <w:rFonts w:ascii="HFBIO H+ New Century Schlbk" w:hAnsi="HFBIO H+ New Century Schlbk" w:cs="HFBIO H+ New Century Schlbk"/>
          <w:color w:val="221E1F"/>
          <w:sz w:val="18"/>
          <w:szCs w:val="18"/>
        </w:rPr>
        <w:t xml:space="preserve"> (editors).</w:t>
      </w:r>
      <w:proofErr w:type="gramEnd"/>
      <w:r>
        <w:rPr>
          <w:rFonts w:ascii="HFBIO H+ New Century Schlbk" w:hAnsi="HFBIO H+ New Century Schlbk" w:cs="HFBIO H+ New Century Schlbk"/>
          <w:color w:val="221E1F"/>
          <w:sz w:val="18"/>
          <w:szCs w:val="18"/>
        </w:rPr>
        <w:t xml:space="preserve"> 2001. </w:t>
      </w:r>
      <w:r>
        <w:rPr>
          <w:rFonts w:ascii="HFBIP J+ New Century Schlbk" w:hAnsi="HFBIP J+ New Century Schlbk" w:cs="HFBIP J+ New Century Schlbk"/>
          <w:i/>
          <w:iCs/>
          <w:color w:val="221E1F"/>
          <w:sz w:val="18"/>
          <w:szCs w:val="18"/>
        </w:rPr>
        <w:t xml:space="preserve">Wetland Soils: Genesis, Hydrology, Landscapes, and Classification. </w:t>
      </w:r>
      <w:r>
        <w:rPr>
          <w:rFonts w:ascii="HFBIO H+ New Century Schlbk" w:hAnsi="HFBIO H+ New Century Schlbk" w:cs="HFBIO H+ New Century Schlbk"/>
          <w:color w:val="221E1F"/>
          <w:sz w:val="18"/>
          <w:szCs w:val="18"/>
        </w:rPr>
        <w:t xml:space="preserve">Lewis Publishers CRC Press LLC, 2000 N.W. Corporate Blvd., Boca Raton, Florida. </w:t>
      </w:r>
    </w:p>
    <w:p w:rsidR="008C4802" w:rsidRDefault="008C4802" w:rsidP="008C4802">
      <w:pPr>
        <w:pStyle w:val="Default"/>
        <w:spacing w:after="31"/>
        <w:rPr>
          <w:rFonts w:ascii="HFBIO H+ New Century Schlbk" w:hAnsi="HFBIO H+ New Century Schlbk" w:cs="HFBIO H+ New Century Schlbk"/>
          <w:color w:val="221E1F"/>
          <w:sz w:val="18"/>
          <w:szCs w:val="18"/>
        </w:rPr>
      </w:pPr>
    </w:p>
    <w:p w:rsidR="000A22EA" w:rsidRDefault="000A22EA" w:rsidP="008C4802">
      <w:pPr>
        <w:pStyle w:val="Default"/>
        <w:spacing w:after="31"/>
        <w:rPr>
          <w:rFonts w:ascii="HFBIO H+ New Century Schlbk" w:hAnsi="HFBIO H+ New Century Schlbk" w:cs="HFBIO H+ New Century Schlbk"/>
          <w:color w:val="221E1F"/>
          <w:sz w:val="18"/>
          <w:szCs w:val="18"/>
        </w:rPr>
      </w:pPr>
      <w:proofErr w:type="gramStart"/>
      <w:r>
        <w:rPr>
          <w:rFonts w:ascii="HFBIO H+ New Century Schlbk" w:hAnsi="HFBIO H+ New Century Schlbk" w:cs="HFBIO H+ New Century Schlbk"/>
          <w:color w:val="221E1F"/>
          <w:sz w:val="18"/>
          <w:szCs w:val="18"/>
        </w:rPr>
        <w:t>Department of Agriculture, Natural Resources Conservation Service.</w:t>
      </w:r>
      <w:proofErr w:type="gramEnd"/>
      <w:r>
        <w:rPr>
          <w:rFonts w:ascii="HFBIO H+ New Century Schlbk" w:hAnsi="HFBIO H+ New Century Schlbk" w:cs="HFBIO H+ New Century Schlbk"/>
          <w:color w:val="221E1F"/>
          <w:sz w:val="18"/>
          <w:szCs w:val="18"/>
        </w:rPr>
        <w:t xml:space="preserve"> 2002. </w:t>
      </w:r>
      <w:r>
        <w:rPr>
          <w:rFonts w:ascii="HFBIP J+ New Century Schlbk" w:hAnsi="HFBIP J+ New Century Schlbk" w:cs="HFBIP J+ New Century Schlbk"/>
          <w:i/>
          <w:iCs/>
          <w:color w:val="221E1F"/>
          <w:sz w:val="18"/>
          <w:szCs w:val="18"/>
        </w:rPr>
        <w:t xml:space="preserve">Field Book for Describing and Sampling Soils, Version 2.0. </w:t>
      </w:r>
      <w:r>
        <w:rPr>
          <w:rFonts w:ascii="HFBIO H+ New Century Schlbk" w:hAnsi="HFBIO H+ New Century Schlbk" w:cs="HFBIO H+ New Century Schlbk"/>
          <w:color w:val="221E1F"/>
          <w:sz w:val="18"/>
          <w:szCs w:val="18"/>
        </w:rPr>
        <w:t xml:space="preserve">P.J. Schoeneberger, D.A. </w:t>
      </w:r>
      <w:proofErr w:type="spellStart"/>
      <w:r>
        <w:rPr>
          <w:rFonts w:ascii="HFBIO H+ New Century Schlbk" w:hAnsi="HFBIO H+ New Century Schlbk" w:cs="HFBIO H+ New Century Schlbk"/>
          <w:color w:val="221E1F"/>
          <w:sz w:val="18"/>
          <w:szCs w:val="18"/>
        </w:rPr>
        <w:t>Wysocki</w:t>
      </w:r>
      <w:proofErr w:type="spellEnd"/>
      <w:r>
        <w:rPr>
          <w:rFonts w:ascii="HFBIO H+ New Century Schlbk" w:hAnsi="HFBIO H+ New Century Schlbk" w:cs="HFBIO H+ New Century Schlbk"/>
          <w:color w:val="221E1F"/>
          <w:sz w:val="18"/>
          <w:szCs w:val="18"/>
        </w:rPr>
        <w:t xml:space="preserve">, E.C. Benham, and W.D. </w:t>
      </w:r>
      <w:proofErr w:type="spellStart"/>
      <w:r>
        <w:rPr>
          <w:rFonts w:ascii="HFBIO H+ New Century Schlbk" w:hAnsi="HFBIO H+ New Century Schlbk" w:cs="HFBIO H+ New Century Schlbk"/>
          <w:color w:val="221E1F"/>
          <w:sz w:val="18"/>
          <w:szCs w:val="18"/>
        </w:rPr>
        <w:t>Broderson</w:t>
      </w:r>
      <w:proofErr w:type="spellEnd"/>
      <w:r>
        <w:rPr>
          <w:rFonts w:ascii="HFBIO H+ New Century Schlbk" w:hAnsi="HFBIO H+ New Century Schlbk" w:cs="HFBIO H+ New Century Schlbk"/>
          <w:color w:val="221E1F"/>
          <w:sz w:val="18"/>
          <w:szCs w:val="18"/>
        </w:rPr>
        <w:t xml:space="preserve"> (</w:t>
      </w:r>
      <w:proofErr w:type="gramStart"/>
      <w:r>
        <w:rPr>
          <w:rFonts w:ascii="HFBIO H+ New Century Schlbk" w:hAnsi="HFBIO H+ New Century Schlbk" w:cs="HFBIO H+ New Century Schlbk"/>
          <w:color w:val="221E1F"/>
          <w:sz w:val="18"/>
          <w:szCs w:val="18"/>
        </w:rPr>
        <w:t>eds</w:t>
      </w:r>
      <w:proofErr w:type="gramEnd"/>
      <w:r>
        <w:rPr>
          <w:rFonts w:ascii="HFBIO H+ New Century Schlbk" w:hAnsi="HFBIO H+ New Century Schlbk" w:cs="HFBIO H+ New Century Schlbk"/>
          <w:color w:val="221E1F"/>
          <w:sz w:val="18"/>
          <w:szCs w:val="18"/>
        </w:rPr>
        <w:t xml:space="preserve">.). </w:t>
      </w:r>
      <w:proofErr w:type="gramStart"/>
      <w:r>
        <w:rPr>
          <w:rFonts w:ascii="HFBIO H+ New Century Schlbk" w:hAnsi="HFBIO H+ New Century Schlbk" w:cs="HFBIO H+ New Century Schlbk"/>
          <w:color w:val="221E1F"/>
          <w:sz w:val="18"/>
          <w:szCs w:val="18"/>
        </w:rPr>
        <w:t>National Soil Survey Center, Lincoln, NE.</w:t>
      </w:r>
      <w:proofErr w:type="gramEnd"/>
      <w:r>
        <w:rPr>
          <w:rFonts w:ascii="HFBIO H+ New Century Schlbk" w:hAnsi="HFBIO H+ New Century Schlbk" w:cs="HFBIO H+ New Century Schlbk"/>
          <w:color w:val="221E1F"/>
          <w:sz w:val="18"/>
          <w:szCs w:val="18"/>
        </w:rPr>
        <w:t xml:space="preserve"> </w:t>
      </w:r>
    </w:p>
    <w:p w:rsidR="008C4802" w:rsidRDefault="008C4802" w:rsidP="008C4802">
      <w:pPr>
        <w:pStyle w:val="Default"/>
        <w:spacing w:after="31"/>
        <w:rPr>
          <w:rFonts w:ascii="HFBIO H+ New Century Schlbk" w:hAnsi="HFBIO H+ New Century Schlbk" w:cs="HFBIO H+ New Century Schlbk"/>
          <w:color w:val="221E1F"/>
          <w:sz w:val="18"/>
          <w:szCs w:val="18"/>
        </w:rPr>
      </w:pPr>
    </w:p>
    <w:p w:rsidR="000A22EA" w:rsidRDefault="000A22EA" w:rsidP="008C4802">
      <w:pPr>
        <w:pStyle w:val="Default"/>
        <w:spacing w:after="31"/>
        <w:rPr>
          <w:rFonts w:ascii="HFBIO H+ New Century Schlbk" w:hAnsi="HFBIO H+ New Century Schlbk" w:cs="HFBIO H+ New Century Schlbk"/>
          <w:color w:val="221E1F"/>
          <w:sz w:val="18"/>
          <w:szCs w:val="18"/>
        </w:rPr>
      </w:pPr>
      <w:proofErr w:type="gramStart"/>
      <w:r>
        <w:rPr>
          <w:rFonts w:ascii="HFBIO H+ New Century Schlbk" w:hAnsi="HFBIO H+ New Century Schlbk" w:cs="HFBIO H+ New Century Schlbk"/>
          <w:color w:val="221E1F"/>
          <w:sz w:val="18"/>
          <w:szCs w:val="18"/>
        </w:rPr>
        <w:t>Department of Agriculture, Natural Resources Conservation Service.</w:t>
      </w:r>
      <w:proofErr w:type="gramEnd"/>
      <w:r>
        <w:rPr>
          <w:rFonts w:ascii="HFBIO H+ New Century Schlbk" w:hAnsi="HFBIO H+ New Century Schlbk" w:cs="HFBIO H+ New Century Schlbk"/>
          <w:color w:val="221E1F"/>
          <w:sz w:val="18"/>
          <w:szCs w:val="18"/>
        </w:rPr>
        <w:t xml:space="preserve"> 2002. </w:t>
      </w:r>
      <w:r>
        <w:rPr>
          <w:rFonts w:ascii="HFBIP J+ New Century Schlbk" w:hAnsi="HFBIP J+ New Century Schlbk" w:cs="HFBIP J+ New Century Schlbk"/>
          <w:i/>
          <w:iCs/>
          <w:color w:val="221E1F"/>
          <w:sz w:val="18"/>
          <w:szCs w:val="18"/>
        </w:rPr>
        <w:t xml:space="preserve">Field Indicators of Hydric Soils in the United States, Version 5.0. </w:t>
      </w:r>
      <w:r>
        <w:rPr>
          <w:rFonts w:ascii="HFBIO H+ New Century Schlbk" w:hAnsi="HFBIO H+ New Century Schlbk" w:cs="HFBIO H+ New Century Schlbk"/>
          <w:color w:val="221E1F"/>
          <w:sz w:val="18"/>
          <w:szCs w:val="18"/>
        </w:rPr>
        <w:t>G.W. Hurt, P.M. Whited, and R.F. Pringle (</w:t>
      </w:r>
      <w:proofErr w:type="gramStart"/>
      <w:r>
        <w:rPr>
          <w:rFonts w:ascii="HFBIO H+ New Century Schlbk" w:hAnsi="HFBIO H+ New Century Schlbk" w:cs="HFBIO H+ New Century Schlbk"/>
          <w:color w:val="221E1F"/>
          <w:sz w:val="18"/>
          <w:szCs w:val="18"/>
        </w:rPr>
        <w:t>eds</w:t>
      </w:r>
      <w:proofErr w:type="gramEnd"/>
      <w:r>
        <w:rPr>
          <w:rFonts w:ascii="HFBIO H+ New Century Schlbk" w:hAnsi="HFBIO H+ New Century Schlbk" w:cs="HFBIO H+ New Century Schlbk"/>
          <w:color w:val="221E1F"/>
          <w:sz w:val="18"/>
          <w:szCs w:val="18"/>
        </w:rPr>
        <w:t xml:space="preserve">.). </w:t>
      </w:r>
      <w:proofErr w:type="gramStart"/>
      <w:r>
        <w:rPr>
          <w:rFonts w:ascii="HFBIO H+ New Century Schlbk" w:hAnsi="HFBIO H+ New Century Schlbk" w:cs="HFBIO H+ New Century Schlbk"/>
          <w:color w:val="221E1F"/>
          <w:sz w:val="18"/>
          <w:szCs w:val="18"/>
        </w:rPr>
        <w:t>USDA-NRCS in cooperation with the National Technical Committee for Hydric Soils, Fort Worth, TX.</w:t>
      </w:r>
      <w:proofErr w:type="gramEnd"/>
      <w:r>
        <w:rPr>
          <w:rFonts w:ascii="HFBIO H+ New Century Schlbk" w:hAnsi="HFBIO H+ New Century Schlbk" w:cs="HFBIO H+ New Century Schlbk"/>
          <w:color w:val="221E1F"/>
          <w:sz w:val="18"/>
          <w:szCs w:val="18"/>
        </w:rPr>
        <w:t xml:space="preserve"> </w:t>
      </w:r>
    </w:p>
    <w:p w:rsidR="008C4802" w:rsidRDefault="008C4802" w:rsidP="008C4802">
      <w:pPr>
        <w:pStyle w:val="Default"/>
        <w:spacing w:after="31"/>
        <w:rPr>
          <w:rFonts w:ascii="HFBIO H+ New Century Schlbk" w:hAnsi="HFBIO H+ New Century Schlbk" w:cs="HFBIO H+ New Century Schlbk"/>
          <w:color w:val="221E1F"/>
          <w:sz w:val="18"/>
          <w:szCs w:val="18"/>
        </w:rPr>
      </w:pPr>
    </w:p>
    <w:p w:rsidR="000A22EA" w:rsidRDefault="000A22EA" w:rsidP="008C4802">
      <w:pPr>
        <w:pStyle w:val="Default"/>
        <w:spacing w:after="31"/>
        <w:rPr>
          <w:rFonts w:ascii="HFBIO H+ New Century Schlbk" w:hAnsi="HFBIO H+ New Century Schlbk" w:cs="HFBIO H+ New Century Schlbk"/>
          <w:color w:val="221E1F"/>
          <w:sz w:val="18"/>
          <w:szCs w:val="18"/>
        </w:rPr>
      </w:pPr>
      <w:proofErr w:type="gramStart"/>
      <w:r>
        <w:rPr>
          <w:rFonts w:ascii="HFBIO H+ New Century Schlbk" w:hAnsi="HFBIO H+ New Century Schlbk" w:cs="HFBIO H+ New Century Schlbk"/>
          <w:color w:val="221E1F"/>
          <w:sz w:val="18"/>
          <w:szCs w:val="18"/>
        </w:rPr>
        <w:t>Department of Agriculture, Natural Resources Conservation Service.</w:t>
      </w:r>
      <w:proofErr w:type="gramEnd"/>
      <w:r>
        <w:rPr>
          <w:rFonts w:ascii="HFBIO H+ New Century Schlbk" w:hAnsi="HFBIO H+ New Century Schlbk" w:cs="HFBIO H+ New Century Schlbk"/>
          <w:color w:val="221E1F"/>
          <w:sz w:val="18"/>
          <w:szCs w:val="18"/>
        </w:rPr>
        <w:t xml:space="preserve"> 2003. </w:t>
      </w:r>
      <w:r>
        <w:rPr>
          <w:rFonts w:ascii="HFBIP J+ New Century Schlbk" w:hAnsi="HFBIP J+ New Century Schlbk" w:cs="HFBIP J+ New Century Schlbk"/>
          <w:i/>
          <w:iCs/>
          <w:color w:val="221E1F"/>
          <w:sz w:val="18"/>
          <w:szCs w:val="18"/>
        </w:rPr>
        <w:t xml:space="preserve">New Edition of the Keys to Soil Taxonomy, Ninth Edition. </w:t>
      </w:r>
      <w:r>
        <w:rPr>
          <w:rFonts w:ascii="HFBIO H+ New Century Schlbk" w:hAnsi="HFBIO H+ New Century Schlbk" w:cs="HFBIO H+ New Century Schlbk"/>
          <w:color w:val="221E1F"/>
          <w:sz w:val="18"/>
          <w:szCs w:val="18"/>
        </w:rPr>
        <w:t xml:space="preserve">C. Ditzler, National Soil Survey Center, Lincoln, NE. </w:t>
      </w:r>
    </w:p>
    <w:p w:rsidR="008C4802" w:rsidRDefault="008C4802" w:rsidP="008C4802">
      <w:pPr>
        <w:pStyle w:val="Default"/>
        <w:spacing w:after="31"/>
        <w:rPr>
          <w:rFonts w:ascii="HFBIO H+ New Century Schlbk" w:hAnsi="HFBIO H+ New Century Schlbk" w:cs="HFBIO H+ New Century Schlbk"/>
          <w:color w:val="221E1F"/>
          <w:sz w:val="18"/>
          <w:szCs w:val="18"/>
        </w:rPr>
      </w:pPr>
    </w:p>
    <w:p w:rsidR="000A22EA" w:rsidRDefault="000A22EA" w:rsidP="008C4802">
      <w:pPr>
        <w:pStyle w:val="Default"/>
        <w:spacing w:after="31"/>
        <w:rPr>
          <w:rFonts w:ascii="HFBIO H+ New Century Schlbk" w:hAnsi="HFBIO H+ New Century Schlbk" w:cs="HFBIO H+ New Century Schlbk"/>
          <w:color w:val="221E1F"/>
          <w:sz w:val="18"/>
          <w:szCs w:val="18"/>
        </w:rPr>
      </w:pPr>
      <w:proofErr w:type="gramStart"/>
      <w:r>
        <w:rPr>
          <w:rFonts w:ascii="HFBIO H+ New Century Schlbk" w:hAnsi="HFBIO H+ New Century Schlbk" w:cs="HFBIO H+ New Century Schlbk"/>
          <w:color w:val="221E1F"/>
          <w:sz w:val="18"/>
          <w:szCs w:val="18"/>
        </w:rPr>
        <w:t>Department of Agriculture, Soil Survey Division Staff, 1993.</w:t>
      </w:r>
      <w:proofErr w:type="gramEnd"/>
      <w:r>
        <w:rPr>
          <w:rFonts w:ascii="HFBIO H+ New Century Schlbk" w:hAnsi="HFBIO H+ New Century Schlbk" w:cs="HFBIO H+ New Century Schlbk"/>
          <w:color w:val="221E1F"/>
          <w:sz w:val="18"/>
          <w:szCs w:val="18"/>
        </w:rPr>
        <w:t xml:space="preserve"> </w:t>
      </w:r>
      <w:proofErr w:type="gramStart"/>
      <w:r>
        <w:rPr>
          <w:rFonts w:ascii="HFBIP J+ New Century Schlbk" w:hAnsi="HFBIP J+ New Century Schlbk" w:cs="HFBIP J+ New Century Schlbk"/>
          <w:i/>
          <w:iCs/>
          <w:color w:val="221E1F"/>
          <w:sz w:val="18"/>
          <w:szCs w:val="18"/>
        </w:rPr>
        <w:t xml:space="preserve">Soil Survey Manual, </w:t>
      </w:r>
      <w:r>
        <w:rPr>
          <w:rFonts w:ascii="HFBIO H+ New Century Schlbk" w:hAnsi="HFBIO H+ New Century Schlbk" w:cs="HFBIO H+ New Century Schlbk"/>
          <w:color w:val="221E1F"/>
          <w:sz w:val="18"/>
          <w:szCs w:val="18"/>
        </w:rPr>
        <w:t>Handbook No. 18.</w:t>
      </w:r>
      <w:proofErr w:type="gramEnd"/>
      <w:r>
        <w:rPr>
          <w:rFonts w:ascii="HFBIO H+ New Century Schlbk" w:hAnsi="HFBIO H+ New Century Schlbk" w:cs="HFBIO H+ New Century Schlbk"/>
          <w:color w:val="221E1F"/>
          <w:sz w:val="18"/>
          <w:szCs w:val="18"/>
        </w:rPr>
        <w:t xml:space="preserve"> </w:t>
      </w:r>
      <w:proofErr w:type="gramStart"/>
      <w:r>
        <w:rPr>
          <w:rFonts w:ascii="HFBIO H+ New Century Schlbk" w:hAnsi="HFBIO H+ New Century Schlbk" w:cs="HFBIO H+ New Century Schlbk"/>
          <w:color w:val="221E1F"/>
          <w:sz w:val="18"/>
          <w:szCs w:val="18"/>
        </w:rPr>
        <w:t>US Government Printing Office, Washington, DC.</w:t>
      </w:r>
      <w:proofErr w:type="gramEnd"/>
      <w:r>
        <w:rPr>
          <w:rFonts w:ascii="HFBIO H+ New Century Schlbk" w:hAnsi="HFBIO H+ New Century Schlbk" w:cs="HFBIO H+ New Century Schlbk"/>
          <w:color w:val="221E1F"/>
          <w:sz w:val="18"/>
          <w:szCs w:val="18"/>
        </w:rPr>
        <w:t xml:space="preserve"> </w:t>
      </w:r>
    </w:p>
    <w:p w:rsidR="008C4802" w:rsidRDefault="008C4802" w:rsidP="008C4802">
      <w:pPr>
        <w:pStyle w:val="Default"/>
        <w:rPr>
          <w:rFonts w:ascii="HFBIO H+ New Century Schlbk" w:hAnsi="HFBIO H+ New Century Schlbk" w:cs="HFBIO H+ New Century Schlbk"/>
          <w:color w:val="221E1F"/>
          <w:sz w:val="18"/>
          <w:szCs w:val="18"/>
        </w:rPr>
      </w:pPr>
    </w:p>
    <w:p w:rsidR="000A22EA" w:rsidRDefault="000A22EA" w:rsidP="008C4802">
      <w:pPr>
        <w:pStyle w:val="Default"/>
        <w:rPr>
          <w:rFonts w:ascii="HFBIO H+ New Century Schlbk" w:hAnsi="HFBIO H+ New Century Schlbk" w:cs="HFBIO H+ New Century Schlbk"/>
          <w:color w:val="221E1F"/>
          <w:sz w:val="18"/>
          <w:szCs w:val="18"/>
        </w:rPr>
      </w:pPr>
      <w:proofErr w:type="gramStart"/>
      <w:r>
        <w:rPr>
          <w:rFonts w:ascii="HFBIO H+ New Century Schlbk" w:hAnsi="HFBIO H+ New Century Schlbk" w:cs="HFBIO H+ New Century Schlbk"/>
          <w:color w:val="221E1F"/>
          <w:sz w:val="18"/>
          <w:szCs w:val="18"/>
        </w:rPr>
        <w:t>Department of Agriculture, Soil Survey Division Staff.</w:t>
      </w:r>
      <w:proofErr w:type="gramEnd"/>
      <w:r>
        <w:rPr>
          <w:rFonts w:ascii="HFBIO H+ New Century Schlbk" w:hAnsi="HFBIO H+ New Century Schlbk" w:cs="HFBIO H+ New Century Schlbk"/>
          <w:color w:val="221E1F"/>
          <w:sz w:val="18"/>
          <w:szCs w:val="18"/>
        </w:rPr>
        <w:t xml:space="preserve"> 1999. </w:t>
      </w:r>
      <w:r>
        <w:rPr>
          <w:rFonts w:ascii="HFBIP J+ New Century Schlbk" w:hAnsi="HFBIP J+ New Century Schlbk" w:cs="HFBIP J+ New Century Schlbk"/>
          <w:i/>
          <w:iCs/>
          <w:color w:val="221E1F"/>
          <w:sz w:val="18"/>
          <w:szCs w:val="18"/>
        </w:rPr>
        <w:t xml:space="preserve">Soil Taxonomy, Second Edition. </w:t>
      </w:r>
      <w:proofErr w:type="gramStart"/>
      <w:r>
        <w:rPr>
          <w:rFonts w:ascii="HFBIO H+ New Century Schlbk" w:hAnsi="HFBIO H+ New Century Schlbk" w:cs="HFBIO H+ New Century Schlbk"/>
          <w:color w:val="221E1F"/>
          <w:sz w:val="18"/>
          <w:szCs w:val="18"/>
        </w:rPr>
        <w:t>Handbook Number 436.</w:t>
      </w:r>
      <w:proofErr w:type="gramEnd"/>
      <w:r>
        <w:rPr>
          <w:rFonts w:ascii="HFBIO H+ New Century Schlbk" w:hAnsi="HFBIO H+ New Century Schlbk" w:cs="HFBIO H+ New Century Schlbk"/>
          <w:color w:val="221E1F"/>
          <w:sz w:val="18"/>
          <w:szCs w:val="18"/>
        </w:rPr>
        <w:t xml:space="preserve"> </w:t>
      </w:r>
      <w:proofErr w:type="gramStart"/>
      <w:r>
        <w:rPr>
          <w:rFonts w:ascii="HFBIO H+ New Century Schlbk" w:hAnsi="HFBIO H+ New Century Schlbk" w:cs="HFBIO H+ New Century Schlbk"/>
          <w:color w:val="221E1F"/>
          <w:sz w:val="18"/>
          <w:szCs w:val="18"/>
        </w:rPr>
        <w:t>US Government Printing Office, Washington, DC.</w:t>
      </w:r>
      <w:proofErr w:type="gramEnd"/>
      <w:r>
        <w:rPr>
          <w:rFonts w:ascii="HFBIO H+ New Century Schlbk" w:hAnsi="HFBIO H+ New Century Schlbk" w:cs="HFBIO H+ New Century Schlbk"/>
          <w:color w:val="221E1F"/>
          <w:sz w:val="18"/>
          <w:szCs w:val="18"/>
        </w:rPr>
        <w:t xml:space="preserve"> </w:t>
      </w:r>
    </w:p>
    <w:p w:rsidR="000A22EA" w:rsidRDefault="000A22EA">
      <w:pPr>
        <w:pStyle w:val="Default"/>
        <w:rPr>
          <w:rFonts w:ascii="HFBIO H+ New Century Schlbk" w:hAnsi="HFBIO H+ New Century Schlbk" w:cs="HFBIO H+ New Century Schlbk"/>
          <w:color w:val="221E1F"/>
          <w:sz w:val="18"/>
          <w:szCs w:val="18"/>
        </w:rPr>
      </w:pPr>
    </w:p>
    <w:p w:rsidR="000A22EA" w:rsidRDefault="000A22EA" w:rsidP="000A22EA">
      <w:pPr>
        <w:pStyle w:val="CM16"/>
        <w:ind w:left="240" w:right="422" w:hanging="240"/>
        <w:rPr>
          <w:rFonts w:ascii="HFBIO H+ New Century Schlbk" w:hAnsi="HFBIO H+ New Century Schlbk" w:cs="HFBIO H+ New Century Schlbk"/>
          <w:color w:val="221E1F"/>
          <w:sz w:val="18"/>
          <w:szCs w:val="18"/>
        </w:rPr>
      </w:pPr>
      <w:proofErr w:type="spellStart"/>
      <w:r>
        <w:rPr>
          <w:rFonts w:ascii="HFBIO H+ New Century Schlbk" w:hAnsi="HFBIO H+ New Century Schlbk" w:cs="HFBIO H+ New Century Schlbk"/>
          <w:color w:val="221E1F"/>
          <w:sz w:val="18"/>
          <w:szCs w:val="18"/>
        </w:rPr>
        <w:t>Vepraskas</w:t>
      </w:r>
      <w:proofErr w:type="spellEnd"/>
      <w:r>
        <w:rPr>
          <w:rFonts w:ascii="HFBIO H+ New Century Schlbk" w:hAnsi="HFBIO H+ New Century Schlbk" w:cs="HFBIO H+ New Century Schlbk"/>
          <w:color w:val="221E1F"/>
          <w:sz w:val="18"/>
          <w:szCs w:val="18"/>
        </w:rPr>
        <w:t xml:space="preserve">, M.J. 1996. </w:t>
      </w:r>
      <w:proofErr w:type="gramStart"/>
      <w:r>
        <w:rPr>
          <w:rFonts w:ascii="HFBIP J+ New Century Schlbk" w:hAnsi="HFBIP J+ New Century Schlbk" w:cs="HFBIP J+ New Century Schlbk"/>
          <w:i/>
          <w:iCs/>
          <w:color w:val="221E1F"/>
          <w:sz w:val="18"/>
          <w:szCs w:val="18"/>
        </w:rPr>
        <w:t>Redoximorphic Features for Identifying Aquic Conditions.</w:t>
      </w:r>
      <w:proofErr w:type="gramEnd"/>
      <w:r>
        <w:rPr>
          <w:rFonts w:ascii="HFBIP J+ New Century Schlbk" w:hAnsi="HFBIP J+ New Century Schlbk" w:cs="HFBIP J+ New Century Schlbk"/>
          <w:i/>
          <w:iCs/>
          <w:color w:val="221E1F"/>
          <w:sz w:val="18"/>
          <w:szCs w:val="18"/>
        </w:rPr>
        <w:t xml:space="preserve"> </w:t>
      </w:r>
      <w:proofErr w:type="gramStart"/>
      <w:r>
        <w:rPr>
          <w:rFonts w:ascii="HFBIO H+ New Century Schlbk" w:hAnsi="HFBIO H+ New Century Schlbk" w:cs="HFBIO H+ New Century Schlbk"/>
          <w:color w:val="221E1F"/>
          <w:sz w:val="18"/>
          <w:szCs w:val="18"/>
        </w:rPr>
        <w:t>Technical Bulletin 301.</w:t>
      </w:r>
      <w:proofErr w:type="gramEnd"/>
      <w:r>
        <w:rPr>
          <w:rFonts w:ascii="HFBIO H+ New Century Schlbk" w:hAnsi="HFBIO H+ New Century Schlbk" w:cs="HFBIO H+ New Century Schlbk"/>
          <w:color w:val="221E1F"/>
          <w:sz w:val="18"/>
          <w:szCs w:val="18"/>
        </w:rPr>
        <w:t xml:space="preserve"> </w:t>
      </w:r>
      <w:proofErr w:type="gramStart"/>
      <w:r>
        <w:rPr>
          <w:rFonts w:ascii="HFBIO H+ New Century Schlbk" w:hAnsi="HFBIO H+ New Century Schlbk" w:cs="HFBIO H+ New Century Schlbk"/>
          <w:color w:val="221E1F"/>
          <w:sz w:val="18"/>
          <w:szCs w:val="18"/>
        </w:rPr>
        <w:t>North Carolina Agricultural Research Service, North Carolina State University, Raleigh, NC.</w:t>
      </w:r>
      <w:proofErr w:type="gramEnd"/>
      <w:r>
        <w:rPr>
          <w:rFonts w:ascii="HFBIO H+ New Century Schlbk" w:hAnsi="HFBIO H+ New Century Schlbk" w:cs="HFBIO H+ New Century Schlbk"/>
          <w:color w:val="221E1F"/>
          <w:sz w:val="18"/>
          <w:szCs w:val="18"/>
        </w:rPr>
        <w:t xml:space="preserve"> </w:t>
      </w:r>
    </w:p>
    <w:sectPr w:rsidR="000A22EA" w:rsidSect="00201405">
      <w:headerReference w:type="even" r:id="rId8"/>
      <w:headerReference w:type="default" r:id="rId9"/>
      <w:footerReference w:type="even" r:id="rId10"/>
      <w:footerReference w:type="default" r:id="rId11"/>
      <w:headerReference w:type="first" r:id="rId12"/>
      <w:footerReference w:type="first" r:id="rId13"/>
      <w:pgSz w:w="8640" w:h="12740"/>
      <w:pgMar w:top="1400" w:right="200" w:bottom="420" w:left="900"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22509" w:rsidRDefault="00522509" w:rsidP="00522509">
      <w:pPr>
        <w:spacing w:after="0" w:line="240" w:lineRule="auto"/>
      </w:pPr>
      <w:r>
        <w:separator/>
      </w:r>
    </w:p>
  </w:endnote>
  <w:endnote w:type="continuationSeparator" w:id="0">
    <w:p w:rsidR="00522509" w:rsidRDefault="00522509" w:rsidP="0052250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HFBFA N+ New Century Schlbk">
    <w:altName w:val="Century Schoolbook"/>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HFBJN E+ New Century Schlbk">
    <w:altName w:val="Century Schoolbook"/>
    <w:panose1 w:val="00000000000000000000"/>
    <w:charset w:val="00"/>
    <w:family w:val="roman"/>
    <w:notTrueType/>
    <w:pitch w:val="default"/>
    <w:sig w:usb0="00000003" w:usb1="00000000" w:usb2="00000000" w:usb3="00000000" w:csb0="00000001" w:csb1="00000000"/>
  </w:font>
  <w:font w:name="HFBIO H+ New Century Schlbk">
    <w:altName w:val="Century Schoolbook"/>
    <w:panose1 w:val="00000000000000000000"/>
    <w:charset w:val="00"/>
    <w:family w:val="roman"/>
    <w:notTrueType/>
    <w:pitch w:val="default"/>
    <w:sig w:usb0="00000003" w:usb1="00000000" w:usb2="00000000" w:usb3="00000000" w:csb0="00000001" w:csb1="00000000"/>
  </w:font>
  <w:font w:name="HFBIP J+ New Century Schlbk">
    <w:altName w:val="Century Schoolbook"/>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2509" w:rsidRDefault="00522509">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2509" w:rsidRDefault="00522509">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2509" w:rsidRDefault="0052250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22509" w:rsidRDefault="00522509" w:rsidP="00522509">
      <w:pPr>
        <w:spacing w:after="0" w:line="240" w:lineRule="auto"/>
      </w:pPr>
      <w:r>
        <w:separator/>
      </w:r>
    </w:p>
  </w:footnote>
  <w:footnote w:type="continuationSeparator" w:id="0">
    <w:p w:rsidR="00522509" w:rsidRDefault="00522509" w:rsidP="0052250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2509" w:rsidRDefault="00522509">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5766594" o:spid="_x0000_s2050" type="#_x0000_t136" style="position:absolute;margin-left:0;margin-top:0;width:332.2pt;height:199.3pt;rotation:315;z-index:-251654144;mso-position-horizontal:center;mso-position-horizontal-relative:margin;mso-position-vertical:center;mso-position-vertical-relative:margin" o:allowincell="f" fillcolor="silver" stroked="f">
          <v:fill opacity=".5"/>
          <v:textpath style="font-family:&quot;Calibri&quot;;font-size:1pt" string="DRAFT"/>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2509" w:rsidRDefault="00522509">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5766595" o:spid="_x0000_s2051" type="#_x0000_t136" style="position:absolute;margin-left:0;margin-top:0;width:332.2pt;height:199.3pt;rotation:315;z-index:-251652096;mso-position-horizontal:center;mso-position-horizontal-relative:margin;mso-position-vertical:center;mso-position-vertical-relative:margin" o:allowincell="f" fillcolor="silver" stroked="f">
          <v:fill opacity=".5"/>
          <v:textpath style="font-family:&quot;Calibri&quot;;font-size:1pt" string="DRAFT"/>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2509" w:rsidRDefault="00522509">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5766593" o:spid="_x0000_s2049" type="#_x0000_t136" style="position:absolute;margin-left:0;margin-top:0;width:332.2pt;height:199.3pt;rotation:315;z-index:-251656192;mso-position-horizontal:center;mso-position-horizontal-relative:margin;mso-position-vertical:center;mso-position-vertical-relative:margin" o:allowincell="f" fillcolor="silver" stroked="f">
          <v:fill opacity=".5"/>
          <v:textpath style="font-family:&quot;Calibri&quot;;font-size:1pt" string="DRAFT"/>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679C5E2"/>
    <w:multiLevelType w:val="hybridMultilevel"/>
    <w:tmpl w:val="3A383320"/>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A6B67A06"/>
    <w:multiLevelType w:val="hybridMultilevel"/>
    <w:tmpl w:val="2B87D0A9"/>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B3EF23B5"/>
    <w:multiLevelType w:val="hybridMultilevel"/>
    <w:tmpl w:val="ADB27CBE"/>
    <w:lvl w:ilvl="0" w:tplc="FFFFFFFF">
      <w:start w:val="1"/>
      <w:numFmt w:val="ideographDigital"/>
      <w:lvlText w:nul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BE7A3A58"/>
    <w:multiLevelType w:val="hybridMultilevel"/>
    <w:tmpl w:val="17280C7B"/>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C07E58CF"/>
    <w:multiLevelType w:val="hybridMultilevel"/>
    <w:tmpl w:val="33698F6E"/>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CBF36C5F"/>
    <w:multiLevelType w:val="hybridMultilevel"/>
    <w:tmpl w:val="D81C21B1"/>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CDF468A0"/>
    <w:multiLevelType w:val="hybridMultilevel"/>
    <w:tmpl w:val="2FD2EFEC"/>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DF6AC278"/>
    <w:multiLevelType w:val="hybridMultilevel"/>
    <w:tmpl w:val="50AC6F23"/>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nsid w:val="EC010DF3"/>
    <w:multiLevelType w:val="hybridMultilevel"/>
    <w:tmpl w:val="2D894F19"/>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nsid w:val="16252BD9"/>
    <w:multiLevelType w:val="hybridMultilevel"/>
    <w:tmpl w:val="DE7005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63A2EDE"/>
    <w:multiLevelType w:val="hybridMultilevel"/>
    <w:tmpl w:val="E98BB245"/>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nsid w:val="1F7F9E95"/>
    <w:multiLevelType w:val="hybridMultilevel"/>
    <w:tmpl w:val="58FDA8D1"/>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nsid w:val="37083978"/>
    <w:multiLevelType w:val="hybridMultilevel"/>
    <w:tmpl w:val="E82B3358"/>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nsid w:val="41FEC28C"/>
    <w:multiLevelType w:val="hybridMultilevel"/>
    <w:tmpl w:val="7F961D50"/>
    <w:lvl w:ilvl="0" w:tplc="FFFFFFFF">
      <w:start w:val="1"/>
      <w:numFmt w:val="decimal"/>
      <w:lvlText w:nul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nsid w:val="6DDD0B53"/>
    <w:multiLevelType w:val="hybridMultilevel"/>
    <w:tmpl w:val="C8C450CC"/>
    <w:lvl w:ilvl="0" w:tplc="FFFFFFFF">
      <w:start w:val="1"/>
      <w:numFmt w:val="ideographDigital"/>
      <w:lvlText w:nul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6"/>
  </w:num>
  <w:num w:numId="2">
    <w:abstractNumId w:val="8"/>
  </w:num>
  <w:num w:numId="3">
    <w:abstractNumId w:val="10"/>
  </w:num>
  <w:num w:numId="4">
    <w:abstractNumId w:val="4"/>
  </w:num>
  <w:num w:numId="5">
    <w:abstractNumId w:val="5"/>
  </w:num>
  <w:num w:numId="6">
    <w:abstractNumId w:val="0"/>
  </w:num>
  <w:num w:numId="7">
    <w:abstractNumId w:val="2"/>
  </w:num>
  <w:num w:numId="8">
    <w:abstractNumId w:val="13"/>
  </w:num>
  <w:num w:numId="9">
    <w:abstractNumId w:val="12"/>
  </w:num>
  <w:num w:numId="10">
    <w:abstractNumId w:val="3"/>
  </w:num>
  <w:num w:numId="11">
    <w:abstractNumId w:val="7"/>
  </w:num>
  <w:num w:numId="12">
    <w:abstractNumId w:val="1"/>
  </w:num>
  <w:num w:numId="13">
    <w:abstractNumId w:val="11"/>
  </w:num>
  <w:num w:numId="14">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2"/>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E6E79"/>
    <w:rsid w:val="000A22EA"/>
    <w:rsid w:val="001E40AD"/>
    <w:rsid w:val="00201405"/>
    <w:rsid w:val="00370337"/>
    <w:rsid w:val="003A4795"/>
    <w:rsid w:val="004E6E79"/>
    <w:rsid w:val="00522509"/>
    <w:rsid w:val="007830DA"/>
    <w:rsid w:val="008C4802"/>
    <w:rsid w:val="009755FA"/>
    <w:rsid w:val="00FB1C9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0140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201405"/>
    <w:pPr>
      <w:widowControl w:val="0"/>
      <w:autoSpaceDE w:val="0"/>
      <w:autoSpaceDN w:val="0"/>
      <w:adjustRightInd w:val="0"/>
      <w:spacing w:after="0" w:line="240" w:lineRule="auto"/>
    </w:pPr>
    <w:rPr>
      <w:rFonts w:ascii="HFBFA N+ New Century Schlbk" w:hAnsi="HFBFA N+ New Century Schlbk" w:cs="HFBFA N+ New Century Schlbk"/>
      <w:color w:val="000000"/>
      <w:sz w:val="24"/>
      <w:szCs w:val="24"/>
    </w:rPr>
  </w:style>
  <w:style w:type="paragraph" w:customStyle="1" w:styleId="CM1">
    <w:name w:val="CM1"/>
    <w:basedOn w:val="Default"/>
    <w:next w:val="Default"/>
    <w:uiPriority w:val="99"/>
    <w:rsid w:val="00201405"/>
    <w:pPr>
      <w:spacing w:line="468" w:lineRule="atLeast"/>
    </w:pPr>
    <w:rPr>
      <w:rFonts w:cstheme="minorBidi"/>
      <w:color w:val="auto"/>
    </w:rPr>
  </w:style>
  <w:style w:type="paragraph" w:customStyle="1" w:styleId="CM49">
    <w:name w:val="CM49"/>
    <w:basedOn w:val="Default"/>
    <w:next w:val="Default"/>
    <w:uiPriority w:val="99"/>
    <w:rsid w:val="00201405"/>
    <w:rPr>
      <w:rFonts w:cstheme="minorBidi"/>
      <w:color w:val="auto"/>
    </w:rPr>
  </w:style>
  <w:style w:type="paragraph" w:customStyle="1" w:styleId="CM2">
    <w:name w:val="CM2"/>
    <w:basedOn w:val="Default"/>
    <w:next w:val="Default"/>
    <w:uiPriority w:val="99"/>
    <w:rsid w:val="00201405"/>
    <w:pPr>
      <w:spacing w:line="253" w:lineRule="atLeast"/>
    </w:pPr>
    <w:rPr>
      <w:rFonts w:cstheme="minorBidi"/>
      <w:color w:val="auto"/>
    </w:rPr>
  </w:style>
  <w:style w:type="paragraph" w:customStyle="1" w:styleId="CM51">
    <w:name w:val="CM51"/>
    <w:basedOn w:val="Default"/>
    <w:next w:val="Default"/>
    <w:uiPriority w:val="99"/>
    <w:rsid w:val="00201405"/>
    <w:rPr>
      <w:rFonts w:cstheme="minorBidi"/>
      <w:color w:val="auto"/>
    </w:rPr>
  </w:style>
  <w:style w:type="paragraph" w:customStyle="1" w:styleId="CM3">
    <w:name w:val="CM3"/>
    <w:basedOn w:val="Default"/>
    <w:next w:val="Default"/>
    <w:uiPriority w:val="99"/>
    <w:rsid w:val="00201405"/>
    <w:pPr>
      <w:spacing w:line="220" w:lineRule="atLeast"/>
    </w:pPr>
    <w:rPr>
      <w:rFonts w:cstheme="minorBidi"/>
      <w:color w:val="auto"/>
    </w:rPr>
  </w:style>
  <w:style w:type="paragraph" w:customStyle="1" w:styleId="CM52">
    <w:name w:val="CM52"/>
    <w:basedOn w:val="Default"/>
    <w:next w:val="Default"/>
    <w:uiPriority w:val="99"/>
    <w:rsid w:val="00201405"/>
    <w:rPr>
      <w:rFonts w:cstheme="minorBidi"/>
      <w:color w:val="auto"/>
    </w:rPr>
  </w:style>
  <w:style w:type="paragraph" w:customStyle="1" w:styleId="CM4">
    <w:name w:val="CM4"/>
    <w:basedOn w:val="Default"/>
    <w:next w:val="Default"/>
    <w:uiPriority w:val="99"/>
    <w:rsid w:val="00201405"/>
    <w:pPr>
      <w:spacing w:line="220" w:lineRule="atLeast"/>
    </w:pPr>
    <w:rPr>
      <w:rFonts w:cstheme="minorBidi"/>
      <w:color w:val="auto"/>
    </w:rPr>
  </w:style>
  <w:style w:type="paragraph" w:customStyle="1" w:styleId="CM53">
    <w:name w:val="CM53"/>
    <w:basedOn w:val="Default"/>
    <w:next w:val="Default"/>
    <w:uiPriority w:val="99"/>
    <w:rsid w:val="00201405"/>
    <w:rPr>
      <w:rFonts w:cstheme="minorBidi"/>
      <w:color w:val="auto"/>
    </w:rPr>
  </w:style>
  <w:style w:type="paragraph" w:customStyle="1" w:styleId="CM5">
    <w:name w:val="CM5"/>
    <w:basedOn w:val="Default"/>
    <w:next w:val="Default"/>
    <w:uiPriority w:val="99"/>
    <w:rsid w:val="00201405"/>
    <w:pPr>
      <w:spacing w:line="368" w:lineRule="atLeast"/>
    </w:pPr>
    <w:rPr>
      <w:rFonts w:cstheme="minorBidi"/>
      <w:color w:val="auto"/>
    </w:rPr>
  </w:style>
  <w:style w:type="paragraph" w:customStyle="1" w:styleId="CM6">
    <w:name w:val="CM6"/>
    <w:basedOn w:val="Default"/>
    <w:next w:val="Default"/>
    <w:uiPriority w:val="99"/>
    <w:rsid w:val="00201405"/>
    <w:pPr>
      <w:spacing w:line="260" w:lineRule="atLeast"/>
    </w:pPr>
    <w:rPr>
      <w:rFonts w:cstheme="minorBidi"/>
      <w:color w:val="auto"/>
    </w:rPr>
  </w:style>
  <w:style w:type="paragraph" w:customStyle="1" w:styleId="CM7">
    <w:name w:val="CM7"/>
    <w:basedOn w:val="Default"/>
    <w:next w:val="Default"/>
    <w:uiPriority w:val="99"/>
    <w:rsid w:val="00201405"/>
    <w:pPr>
      <w:spacing w:line="260" w:lineRule="atLeast"/>
    </w:pPr>
    <w:rPr>
      <w:rFonts w:cstheme="minorBidi"/>
      <w:color w:val="auto"/>
    </w:rPr>
  </w:style>
  <w:style w:type="paragraph" w:customStyle="1" w:styleId="CM8">
    <w:name w:val="CM8"/>
    <w:basedOn w:val="Default"/>
    <w:next w:val="Default"/>
    <w:uiPriority w:val="99"/>
    <w:rsid w:val="00201405"/>
    <w:pPr>
      <w:spacing w:line="260" w:lineRule="atLeast"/>
    </w:pPr>
    <w:rPr>
      <w:rFonts w:cstheme="minorBidi"/>
      <w:color w:val="auto"/>
    </w:rPr>
  </w:style>
  <w:style w:type="paragraph" w:customStyle="1" w:styleId="CM9">
    <w:name w:val="CM9"/>
    <w:basedOn w:val="Default"/>
    <w:next w:val="Default"/>
    <w:uiPriority w:val="99"/>
    <w:rsid w:val="00201405"/>
    <w:pPr>
      <w:spacing w:line="260" w:lineRule="atLeast"/>
    </w:pPr>
    <w:rPr>
      <w:rFonts w:cstheme="minorBidi"/>
      <w:color w:val="auto"/>
    </w:rPr>
  </w:style>
  <w:style w:type="paragraph" w:customStyle="1" w:styleId="CM54">
    <w:name w:val="CM54"/>
    <w:basedOn w:val="Default"/>
    <w:next w:val="Default"/>
    <w:uiPriority w:val="99"/>
    <w:rsid w:val="00201405"/>
    <w:rPr>
      <w:rFonts w:cstheme="minorBidi"/>
      <w:color w:val="auto"/>
    </w:rPr>
  </w:style>
  <w:style w:type="paragraph" w:customStyle="1" w:styleId="CM10">
    <w:name w:val="CM10"/>
    <w:basedOn w:val="Default"/>
    <w:next w:val="Default"/>
    <w:uiPriority w:val="99"/>
    <w:rsid w:val="00201405"/>
    <w:rPr>
      <w:rFonts w:cstheme="minorBidi"/>
      <w:color w:val="auto"/>
    </w:rPr>
  </w:style>
  <w:style w:type="paragraph" w:customStyle="1" w:styleId="CM11">
    <w:name w:val="CM11"/>
    <w:basedOn w:val="Default"/>
    <w:next w:val="Default"/>
    <w:uiPriority w:val="99"/>
    <w:rsid w:val="00201405"/>
    <w:pPr>
      <w:spacing w:line="260" w:lineRule="atLeast"/>
    </w:pPr>
    <w:rPr>
      <w:rFonts w:cstheme="minorBidi"/>
      <w:color w:val="auto"/>
    </w:rPr>
  </w:style>
  <w:style w:type="paragraph" w:customStyle="1" w:styleId="CM15">
    <w:name w:val="CM15"/>
    <w:basedOn w:val="Default"/>
    <w:next w:val="Default"/>
    <w:uiPriority w:val="99"/>
    <w:rsid w:val="00201405"/>
    <w:pPr>
      <w:spacing w:line="260" w:lineRule="atLeast"/>
    </w:pPr>
    <w:rPr>
      <w:rFonts w:cstheme="minorBidi"/>
      <w:color w:val="auto"/>
    </w:rPr>
  </w:style>
  <w:style w:type="paragraph" w:customStyle="1" w:styleId="CM16">
    <w:name w:val="CM16"/>
    <w:basedOn w:val="Default"/>
    <w:next w:val="Default"/>
    <w:uiPriority w:val="99"/>
    <w:rsid w:val="00201405"/>
    <w:pPr>
      <w:spacing w:line="220" w:lineRule="atLeast"/>
    </w:pPr>
    <w:rPr>
      <w:rFonts w:cstheme="minorBidi"/>
      <w:color w:val="auto"/>
    </w:rPr>
  </w:style>
  <w:style w:type="paragraph" w:customStyle="1" w:styleId="CM55">
    <w:name w:val="CM55"/>
    <w:basedOn w:val="Default"/>
    <w:next w:val="Default"/>
    <w:uiPriority w:val="99"/>
    <w:rsid w:val="00201405"/>
    <w:rPr>
      <w:rFonts w:cstheme="minorBidi"/>
      <w:color w:val="auto"/>
    </w:rPr>
  </w:style>
  <w:style w:type="paragraph" w:customStyle="1" w:styleId="CM17">
    <w:name w:val="CM17"/>
    <w:basedOn w:val="Default"/>
    <w:next w:val="Default"/>
    <w:uiPriority w:val="99"/>
    <w:rsid w:val="00201405"/>
    <w:rPr>
      <w:rFonts w:cstheme="minorBidi"/>
      <w:color w:val="auto"/>
    </w:rPr>
  </w:style>
  <w:style w:type="paragraph" w:customStyle="1" w:styleId="CM56">
    <w:name w:val="CM56"/>
    <w:basedOn w:val="Default"/>
    <w:next w:val="Default"/>
    <w:uiPriority w:val="99"/>
    <w:rsid w:val="00201405"/>
    <w:rPr>
      <w:rFonts w:cstheme="minorBidi"/>
      <w:color w:val="auto"/>
    </w:rPr>
  </w:style>
  <w:style w:type="paragraph" w:customStyle="1" w:styleId="CM18">
    <w:name w:val="CM18"/>
    <w:basedOn w:val="Default"/>
    <w:next w:val="Default"/>
    <w:uiPriority w:val="99"/>
    <w:rsid w:val="00201405"/>
    <w:pPr>
      <w:spacing w:line="260" w:lineRule="atLeast"/>
    </w:pPr>
    <w:rPr>
      <w:rFonts w:cstheme="minorBidi"/>
      <w:color w:val="auto"/>
    </w:rPr>
  </w:style>
  <w:style w:type="paragraph" w:customStyle="1" w:styleId="CM19">
    <w:name w:val="CM19"/>
    <w:basedOn w:val="Default"/>
    <w:next w:val="Default"/>
    <w:uiPriority w:val="99"/>
    <w:rsid w:val="00201405"/>
    <w:rPr>
      <w:rFonts w:cstheme="minorBidi"/>
      <w:color w:val="auto"/>
    </w:rPr>
  </w:style>
  <w:style w:type="paragraph" w:customStyle="1" w:styleId="CM20">
    <w:name w:val="CM20"/>
    <w:basedOn w:val="Default"/>
    <w:next w:val="Default"/>
    <w:uiPriority w:val="99"/>
    <w:rsid w:val="00201405"/>
    <w:rPr>
      <w:rFonts w:cstheme="minorBidi"/>
      <w:color w:val="auto"/>
    </w:rPr>
  </w:style>
  <w:style w:type="paragraph" w:customStyle="1" w:styleId="CM57">
    <w:name w:val="CM57"/>
    <w:basedOn w:val="Default"/>
    <w:next w:val="Default"/>
    <w:uiPriority w:val="99"/>
    <w:rsid w:val="00201405"/>
    <w:rPr>
      <w:rFonts w:cstheme="minorBidi"/>
      <w:color w:val="auto"/>
    </w:rPr>
  </w:style>
  <w:style w:type="paragraph" w:customStyle="1" w:styleId="CM21">
    <w:name w:val="CM21"/>
    <w:basedOn w:val="Default"/>
    <w:next w:val="Default"/>
    <w:uiPriority w:val="99"/>
    <w:rsid w:val="00201405"/>
    <w:pPr>
      <w:spacing w:line="218" w:lineRule="atLeast"/>
    </w:pPr>
    <w:rPr>
      <w:rFonts w:cstheme="minorBidi"/>
      <w:color w:val="auto"/>
    </w:rPr>
  </w:style>
  <w:style w:type="paragraph" w:customStyle="1" w:styleId="CM22">
    <w:name w:val="CM22"/>
    <w:basedOn w:val="Default"/>
    <w:next w:val="Default"/>
    <w:uiPriority w:val="99"/>
    <w:rsid w:val="00201405"/>
    <w:pPr>
      <w:spacing w:line="256" w:lineRule="atLeast"/>
    </w:pPr>
    <w:rPr>
      <w:rFonts w:cstheme="minorBidi"/>
      <w:color w:val="auto"/>
    </w:rPr>
  </w:style>
  <w:style w:type="paragraph" w:customStyle="1" w:styleId="CM23">
    <w:name w:val="CM23"/>
    <w:basedOn w:val="Default"/>
    <w:next w:val="Default"/>
    <w:uiPriority w:val="99"/>
    <w:rsid w:val="00201405"/>
    <w:pPr>
      <w:spacing w:line="260" w:lineRule="atLeast"/>
    </w:pPr>
    <w:rPr>
      <w:rFonts w:cstheme="minorBidi"/>
      <w:color w:val="auto"/>
    </w:rPr>
  </w:style>
  <w:style w:type="paragraph" w:customStyle="1" w:styleId="CM58">
    <w:name w:val="CM58"/>
    <w:basedOn w:val="Default"/>
    <w:next w:val="Default"/>
    <w:uiPriority w:val="99"/>
    <w:rsid w:val="00201405"/>
    <w:rPr>
      <w:rFonts w:cstheme="minorBidi"/>
      <w:color w:val="auto"/>
    </w:rPr>
  </w:style>
  <w:style w:type="paragraph" w:customStyle="1" w:styleId="CM24">
    <w:name w:val="CM24"/>
    <w:basedOn w:val="Default"/>
    <w:next w:val="Default"/>
    <w:uiPriority w:val="99"/>
    <w:rsid w:val="00201405"/>
    <w:pPr>
      <w:spacing w:line="260" w:lineRule="atLeast"/>
    </w:pPr>
    <w:rPr>
      <w:rFonts w:cstheme="minorBidi"/>
      <w:color w:val="auto"/>
    </w:rPr>
  </w:style>
  <w:style w:type="paragraph" w:customStyle="1" w:styleId="CM25">
    <w:name w:val="CM25"/>
    <w:basedOn w:val="Default"/>
    <w:next w:val="Default"/>
    <w:uiPriority w:val="99"/>
    <w:rsid w:val="00201405"/>
    <w:rPr>
      <w:rFonts w:cstheme="minorBidi"/>
      <w:color w:val="auto"/>
    </w:rPr>
  </w:style>
  <w:style w:type="paragraph" w:customStyle="1" w:styleId="CM27">
    <w:name w:val="CM27"/>
    <w:basedOn w:val="Default"/>
    <w:next w:val="Default"/>
    <w:uiPriority w:val="99"/>
    <w:rsid w:val="00201405"/>
    <w:pPr>
      <w:spacing w:line="238" w:lineRule="atLeast"/>
    </w:pPr>
    <w:rPr>
      <w:rFonts w:cstheme="minorBidi"/>
      <w:color w:val="auto"/>
    </w:rPr>
  </w:style>
  <w:style w:type="paragraph" w:customStyle="1" w:styleId="CM59">
    <w:name w:val="CM59"/>
    <w:basedOn w:val="Default"/>
    <w:next w:val="Default"/>
    <w:uiPriority w:val="99"/>
    <w:rsid w:val="00201405"/>
    <w:rPr>
      <w:rFonts w:cstheme="minorBidi"/>
      <w:color w:val="auto"/>
    </w:rPr>
  </w:style>
  <w:style w:type="paragraph" w:customStyle="1" w:styleId="CM28">
    <w:name w:val="CM28"/>
    <w:basedOn w:val="Default"/>
    <w:next w:val="Default"/>
    <w:uiPriority w:val="99"/>
    <w:rsid w:val="00201405"/>
    <w:rPr>
      <w:rFonts w:cstheme="minorBidi"/>
      <w:color w:val="auto"/>
    </w:rPr>
  </w:style>
  <w:style w:type="paragraph" w:customStyle="1" w:styleId="CM30">
    <w:name w:val="CM30"/>
    <w:basedOn w:val="Default"/>
    <w:next w:val="Default"/>
    <w:uiPriority w:val="99"/>
    <w:rsid w:val="00201405"/>
    <w:pPr>
      <w:spacing w:line="260" w:lineRule="atLeast"/>
    </w:pPr>
    <w:rPr>
      <w:rFonts w:cstheme="minorBidi"/>
      <w:color w:val="auto"/>
    </w:rPr>
  </w:style>
  <w:style w:type="paragraph" w:customStyle="1" w:styleId="CM60">
    <w:name w:val="CM60"/>
    <w:basedOn w:val="Default"/>
    <w:next w:val="Default"/>
    <w:uiPriority w:val="99"/>
    <w:rsid w:val="00201405"/>
    <w:rPr>
      <w:rFonts w:cstheme="minorBidi"/>
      <w:color w:val="auto"/>
    </w:rPr>
  </w:style>
  <w:style w:type="paragraph" w:customStyle="1" w:styleId="CM31">
    <w:name w:val="CM31"/>
    <w:basedOn w:val="Default"/>
    <w:next w:val="Default"/>
    <w:uiPriority w:val="99"/>
    <w:rsid w:val="00201405"/>
    <w:pPr>
      <w:spacing w:line="320" w:lineRule="atLeast"/>
    </w:pPr>
    <w:rPr>
      <w:rFonts w:cstheme="minorBidi"/>
      <w:color w:val="auto"/>
    </w:rPr>
  </w:style>
  <w:style w:type="paragraph" w:customStyle="1" w:styleId="CM33">
    <w:name w:val="CM33"/>
    <w:basedOn w:val="Default"/>
    <w:next w:val="Default"/>
    <w:uiPriority w:val="99"/>
    <w:rsid w:val="00201405"/>
    <w:pPr>
      <w:spacing w:line="240" w:lineRule="atLeast"/>
    </w:pPr>
    <w:rPr>
      <w:rFonts w:cstheme="minorBidi"/>
      <w:color w:val="auto"/>
    </w:rPr>
  </w:style>
  <w:style w:type="paragraph" w:customStyle="1" w:styleId="CM61">
    <w:name w:val="CM61"/>
    <w:basedOn w:val="Default"/>
    <w:next w:val="Default"/>
    <w:uiPriority w:val="99"/>
    <w:rsid w:val="00201405"/>
    <w:rPr>
      <w:rFonts w:cstheme="minorBidi"/>
      <w:color w:val="auto"/>
    </w:rPr>
  </w:style>
  <w:style w:type="paragraph" w:customStyle="1" w:styleId="CM62">
    <w:name w:val="CM62"/>
    <w:basedOn w:val="Default"/>
    <w:next w:val="Default"/>
    <w:uiPriority w:val="99"/>
    <w:rsid w:val="00201405"/>
    <w:rPr>
      <w:rFonts w:cstheme="minorBidi"/>
      <w:color w:val="auto"/>
    </w:rPr>
  </w:style>
  <w:style w:type="paragraph" w:customStyle="1" w:styleId="CM34">
    <w:name w:val="CM34"/>
    <w:basedOn w:val="Default"/>
    <w:next w:val="Default"/>
    <w:uiPriority w:val="99"/>
    <w:rsid w:val="00201405"/>
    <w:pPr>
      <w:spacing w:line="320" w:lineRule="atLeast"/>
    </w:pPr>
    <w:rPr>
      <w:rFonts w:cstheme="minorBidi"/>
      <w:color w:val="auto"/>
    </w:rPr>
  </w:style>
  <w:style w:type="paragraph" w:customStyle="1" w:styleId="CM35">
    <w:name w:val="CM35"/>
    <w:basedOn w:val="Default"/>
    <w:next w:val="Default"/>
    <w:uiPriority w:val="99"/>
    <w:rsid w:val="00201405"/>
    <w:pPr>
      <w:spacing w:line="320" w:lineRule="atLeast"/>
    </w:pPr>
    <w:rPr>
      <w:rFonts w:cstheme="minorBidi"/>
      <w:color w:val="auto"/>
    </w:rPr>
  </w:style>
  <w:style w:type="paragraph" w:customStyle="1" w:styleId="CM36">
    <w:name w:val="CM36"/>
    <w:basedOn w:val="Default"/>
    <w:next w:val="Default"/>
    <w:uiPriority w:val="99"/>
    <w:rsid w:val="00201405"/>
    <w:pPr>
      <w:spacing w:line="320" w:lineRule="atLeast"/>
    </w:pPr>
    <w:rPr>
      <w:rFonts w:cstheme="minorBidi"/>
      <w:color w:val="auto"/>
    </w:rPr>
  </w:style>
  <w:style w:type="paragraph" w:customStyle="1" w:styleId="CM64">
    <w:name w:val="CM64"/>
    <w:basedOn w:val="Default"/>
    <w:next w:val="Default"/>
    <w:uiPriority w:val="99"/>
    <w:rsid w:val="00201405"/>
    <w:rPr>
      <w:rFonts w:cstheme="minorBidi"/>
      <w:color w:val="auto"/>
    </w:rPr>
  </w:style>
  <w:style w:type="paragraph" w:customStyle="1" w:styleId="CM37">
    <w:name w:val="CM37"/>
    <w:basedOn w:val="Default"/>
    <w:next w:val="Default"/>
    <w:uiPriority w:val="99"/>
    <w:rsid w:val="00201405"/>
    <w:pPr>
      <w:spacing w:line="320" w:lineRule="atLeast"/>
    </w:pPr>
    <w:rPr>
      <w:rFonts w:cstheme="minorBidi"/>
      <w:color w:val="auto"/>
    </w:rPr>
  </w:style>
  <w:style w:type="paragraph" w:customStyle="1" w:styleId="CM38">
    <w:name w:val="CM38"/>
    <w:basedOn w:val="Default"/>
    <w:next w:val="Default"/>
    <w:uiPriority w:val="99"/>
    <w:rsid w:val="00201405"/>
    <w:pPr>
      <w:spacing w:line="323" w:lineRule="atLeast"/>
    </w:pPr>
    <w:rPr>
      <w:rFonts w:cstheme="minorBidi"/>
      <w:color w:val="auto"/>
    </w:rPr>
  </w:style>
  <w:style w:type="paragraph" w:customStyle="1" w:styleId="CM39">
    <w:name w:val="CM39"/>
    <w:basedOn w:val="Default"/>
    <w:next w:val="Default"/>
    <w:uiPriority w:val="99"/>
    <w:rsid w:val="00201405"/>
    <w:pPr>
      <w:spacing w:line="260" w:lineRule="atLeast"/>
    </w:pPr>
    <w:rPr>
      <w:rFonts w:cstheme="minorBidi"/>
      <w:color w:val="auto"/>
    </w:rPr>
  </w:style>
  <w:style w:type="paragraph" w:customStyle="1" w:styleId="CM41">
    <w:name w:val="CM41"/>
    <w:basedOn w:val="Default"/>
    <w:next w:val="Default"/>
    <w:uiPriority w:val="99"/>
    <w:rsid w:val="00201405"/>
    <w:pPr>
      <w:spacing w:line="391" w:lineRule="atLeast"/>
    </w:pPr>
    <w:rPr>
      <w:rFonts w:cstheme="minorBidi"/>
      <w:color w:val="auto"/>
    </w:rPr>
  </w:style>
  <w:style w:type="paragraph" w:customStyle="1" w:styleId="CM65">
    <w:name w:val="CM65"/>
    <w:basedOn w:val="Default"/>
    <w:next w:val="Default"/>
    <w:uiPriority w:val="99"/>
    <w:rsid w:val="00201405"/>
    <w:rPr>
      <w:rFonts w:cstheme="minorBidi"/>
      <w:color w:val="auto"/>
    </w:rPr>
  </w:style>
  <w:style w:type="paragraph" w:customStyle="1" w:styleId="CM42">
    <w:name w:val="CM42"/>
    <w:basedOn w:val="Default"/>
    <w:next w:val="Default"/>
    <w:uiPriority w:val="99"/>
    <w:rsid w:val="00201405"/>
    <w:pPr>
      <w:spacing w:line="413" w:lineRule="atLeast"/>
    </w:pPr>
    <w:rPr>
      <w:rFonts w:cstheme="minorBidi"/>
      <w:color w:val="auto"/>
    </w:rPr>
  </w:style>
  <w:style w:type="paragraph" w:customStyle="1" w:styleId="CM63">
    <w:name w:val="CM63"/>
    <w:basedOn w:val="Default"/>
    <w:next w:val="Default"/>
    <w:uiPriority w:val="99"/>
    <w:rsid w:val="00201405"/>
    <w:rPr>
      <w:rFonts w:cstheme="minorBidi"/>
      <w:color w:val="auto"/>
    </w:rPr>
  </w:style>
  <w:style w:type="paragraph" w:customStyle="1" w:styleId="CM43">
    <w:name w:val="CM43"/>
    <w:basedOn w:val="Default"/>
    <w:next w:val="Default"/>
    <w:uiPriority w:val="99"/>
    <w:rsid w:val="00201405"/>
    <w:pPr>
      <w:spacing w:line="260" w:lineRule="atLeast"/>
    </w:pPr>
    <w:rPr>
      <w:rFonts w:cstheme="minorBidi"/>
      <w:color w:val="auto"/>
    </w:rPr>
  </w:style>
  <w:style w:type="paragraph" w:customStyle="1" w:styleId="CM44">
    <w:name w:val="CM44"/>
    <w:basedOn w:val="Default"/>
    <w:next w:val="Default"/>
    <w:uiPriority w:val="99"/>
    <w:rsid w:val="00201405"/>
    <w:pPr>
      <w:spacing w:line="216" w:lineRule="atLeast"/>
    </w:pPr>
    <w:rPr>
      <w:rFonts w:cstheme="minorBidi"/>
      <w:color w:val="auto"/>
    </w:rPr>
  </w:style>
  <w:style w:type="paragraph" w:customStyle="1" w:styleId="CM46">
    <w:name w:val="CM46"/>
    <w:basedOn w:val="Default"/>
    <w:next w:val="Default"/>
    <w:uiPriority w:val="99"/>
    <w:rsid w:val="00201405"/>
    <w:pPr>
      <w:spacing w:line="260" w:lineRule="atLeast"/>
    </w:pPr>
    <w:rPr>
      <w:rFonts w:cstheme="minorBidi"/>
      <w:color w:val="auto"/>
    </w:rPr>
  </w:style>
  <w:style w:type="paragraph" w:customStyle="1" w:styleId="CM40">
    <w:name w:val="CM40"/>
    <w:basedOn w:val="Default"/>
    <w:next w:val="Default"/>
    <w:uiPriority w:val="99"/>
    <w:rsid w:val="00201405"/>
    <w:pPr>
      <w:spacing w:line="260" w:lineRule="atLeast"/>
    </w:pPr>
    <w:rPr>
      <w:rFonts w:cstheme="minorBidi"/>
      <w:color w:val="auto"/>
    </w:rPr>
  </w:style>
  <w:style w:type="paragraph" w:styleId="BalloonText">
    <w:name w:val="Balloon Text"/>
    <w:basedOn w:val="Normal"/>
    <w:link w:val="BalloonTextChar"/>
    <w:uiPriority w:val="99"/>
    <w:semiHidden/>
    <w:unhideWhenUsed/>
    <w:rsid w:val="001E40A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40AD"/>
    <w:rPr>
      <w:rFonts w:ascii="Tahoma" w:hAnsi="Tahoma" w:cs="Tahoma"/>
      <w:sz w:val="16"/>
      <w:szCs w:val="16"/>
    </w:rPr>
  </w:style>
  <w:style w:type="paragraph" w:styleId="Header">
    <w:name w:val="header"/>
    <w:basedOn w:val="Normal"/>
    <w:link w:val="HeaderChar"/>
    <w:uiPriority w:val="99"/>
    <w:semiHidden/>
    <w:unhideWhenUsed/>
    <w:rsid w:val="00522509"/>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522509"/>
  </w:style>
  <w:style w:type="paragraph" w:styleId="Footer">
    <w:name w:val="footer"/>
    <w:basedOn w:val="Normal"/>
    <w:link w:val="FooterChar"/>
    <w:uiPriority w:val="99"/>
    <w:semiHidden/>
    <w:unhideWhenUsed/>
    <w:rsid w:val="00522509"/>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522509"/>
  </w:style>
  <w:style w:type="character" w:styleId="Hyperlink">
    <w:name w:val="Hyperlink"/>
    <w:basedOn w:val="DefaultParagraphFont"/>
    <w:uiPriority w:val="99"/>
    <w:unhideWhenUsed/>
    <w:rsid w:val="00522509"/>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jim.turenne@gmail.com"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41</Pages>
  <Words>8227</Words>
  <Characters>43742</Characters>
  <Application>Microsoft Office Word</Application>
  <DocSecurity>0</DocSecurity>
  <Lines>1366</Lines>
  <Paragraphs>303</Paragraphs>
  <ScaleCrop>false</ScaleCrop>
  <HeadingPairs>
    <vt:vector size="2" baseType="variant">
      <vt:variant>
        <vt:lpstr>Title</vt:lpstr>
      </vt:variant>
      <vt:variant>
        <vt:i4>1</vt:i4>
      </vt:variant>
    </vt:vector>
  </HeadingPairs>
  <TitlesOfParts>
    <vt:vector size="1" baseType="lpstr">
      <vt:lpstr>HYDRICSOIL.web.2004</vt:lpstr>
    </vt:vector>
  </TitlesOfParts>
  <Company/>
  <LinksUpToDate>false</LinksUpToDate>
  <CharactersWithSpaces>51666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HYDRICSOIL.web.2004</dc:title>
  <dc:subject/>
  <dc:creator>jim.turenne</dc:creator>
  <cp:keywords/>
  <dc:description/>
  <cp:lastModifiedBy>jim.turenne</cp:lastModifiedBy>
  <cp:revision>4</cp:revision>
  <dcterms:created xsi:type="dcterms:W3CDTF">2011-03-14T18:50:00Z</dcterms:created>
  <dcterms:modified xsi:type="dcterms:W3CDTF">2011-03-15T15:17:00Z</dcterms:modified>
</cp:coreProperties>
</file>